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B64D1" w14:textId="77777777" w:rsidR="00264205" w:rsidRDefault="00000000">
      <w:pPr>
        <w:pStyle w:val="2"/>
        <w:numPr>
          <w:ilvl w:val="1"/>
          <w:numId w:val="0"/>
        </w:numPr>
        <w:spacing w:before="0" w:after="0" w:line="560" w:lineRule="exact"/>
        <w:ind w:leftChars="200" w:left="420"/>
        <w:jc w:val="center"/>
        <w:rPr>
          <w:rFonts w:ascii="方正小标宋简体" w:eastAsia="方正小标宋简体" w:hAnsi="宋体" w:cs="宋体" w:hint="eastAsia"/>
          <w:b w:val="0"/>
          <w:bCs/>
          <w:color w:val="auto"/>
          <w:sz w:val="44"/>
          <w:szCs w:val="44"/>
        </w:rPr>
      </w:pPr>
      <w:r>
        <w:rPr>
          <w:rFonts w:ascii="方正小标宋简体" w:eastAsia="方正小标宋简体" w:hAnsi="宋体" w:cs="宋体" w:hint="eastAsia"/>
          <w:b w:val="0"/>
          <w:bCs/>
          <w:color w:val="auto"/>
          <w:sz w:val="44"/>
          <w:szCs w:val="44"/>
        </w:rPr>
        <w:t>石家庄铁路职业技术学院</w:t>
      </w:r>
    </w:p>
    <w:p w14:paraId="413D3451" w14:textId="77777777" w:rsidR="00264205" w:rsidRDefault="00000000">
      <w:pPr>
        <w:pStyle w:val="2"/>
        <w:numPr>
          <w:ilvl w:val="1"/>
          <w:numId w:val="0"/>
        </w:numPr>
        <w:spacing w:before="0" w:after="0" w:line="560" w:lineRule="exact"/>
        <w:ind w:leftChars="200" w:left="420"/>
        <w:jc w:val="center"/>
        <w:rPr>
          <w:rFonts w:ascii="方正小标宋简体" w:eastAsia="方正小标宋简体" w:hAnsi="宋体" w:cs="宋体" w:hint="eastAsia"/>
          <w:b w:val="0"/>
          <w:bCs/>
          <w:color w:val="auto"/>
          <w:sz w:val="44"/>
          <w:szCs w:val="44"/>
        </w:rPr>
      </w:pPr>
      <w:r>
        <w:rPr>
          <w:rFonts w:ascii="方正小标宋简体" w:eastAsia="方正小标宋简体" w:hAnsi="宋体" w:cs="宋体" w:hint="eastAsia"/>
          <w:b w:val="0"/>
          <w:bCs/>
          <w:color w:val="auto"/>
          <w:sz w:val="44"/>
          <w:szCs w:val="44"/>
        </w:rPr>
        <w:t>松阳校区快递驿站租赁权项目要求</w:t>
      </w:r>
    </w:p>
    <w:p w14:paraId="308AB892" w14:textId="77777777" w:rsidR="00264205" w:rsidRDefault="00264205">
      <w:pPr>
        <w:pStyle w:val="2"/>
        <w:spacing w:before="0" w:after="0" w:line="560" w:lineRule="exact"/>
        <w:ind w:firstLineChars="200" w:firstLine="640"/>
        <w:rPr>
          <w:rFonts w:ascii="黑体" w:eastAsia="黑体" w:hAnsi="黑体" w:cs="黑体" w:hint="eastAsia"/>
          <w:b w:val="0"/>
          <w:bCs/>
          <w:color w:val="auto"/>
          <w:sz w:val="32"/>
          <w:szCs w:val="32"/>
        </w:rPr>
      </w:pPr>
    </w:p>
    <w:p w14:paraId="3EFC5FF2" w14:textId="77777777" w:rsidR="00264205" w:rsidRDefault="00000000">
      <w:pPr>
        <w:pStyle w:val="2"/>
        <w:spacing w:before="0" w:after="0" w:line="560" w:lineRule="exact"/>
        <w:ind w:firstLineChars="200" w:firstLine="640"/>
        <w:rPr>
          <w:rFonts w:ascii="黑体" w:eastAsia="黑体" w:hAnsi="黑体" w:cs="黑体" w:hint="eastAsia"/>
          <w:b w:val="0"/>
          <w:bCs/>
          <w:color w:val="auto"/>
          <w:sz w:val="32"/>
          <w:szCs w:val="32"/>
        </w:rPr>
      </w:pPr>
      <w:r>
        <w:rPr>
          <w:rFonts w:ascii="黑体" w:eastAsia="黑体" w:hAnsi="黑体" w:cs="黑体" w:hint="eastAsia"/>
          <w:b w:val="0"/>
          <w:bCs/>
          <w:color w:val="auto"/>
          <w:sz w:val="32"/>
          <w:szCs w:val="32"/>
        </w:rPr>
        <w:t>一、商务要求</w:t>
      </w:r>
    </w:p>
    <w:p w14:paraId="2382717E" w14:textId="77777777" w:rsidR="00264205" w:rsidRDefault="00000000">
      <w:pPr>
        <w:pStyle w:val="3"/>
        <w:spacing w:before="0" w:after="0" w:line="560" w:lineRule="exact"/>
        <w:ind w:firstLineChars="200" w:firstLine="640"/>
        <w:rPr>
          <w:rFonts w:ascii="楷体" w:eastAsia="楷体" w:hAnsi="楷体" w:cs="楷体" w:hint="eastAsia"/>
          <w:b w:val="0"/>
          <w:szCs w:val="32"/>
        </w:rPr>
      </w:pPr>
      <w:r>
        <w:rPr>
          <w:rFonts w:ascii="楷体" w:eastAsia="楷体" w:hAnsi="楷体" w:cs="楷体" w:hint="eastAsia"/>
          <w:b w:val="0"/>
          <w:szCs w:val="32"/>
        </w:rPr>
        <w:t>（一）符合《政府采购法》第二十二条规定的基本条件：</w:t>
      </w:r>
    </w:p>
    <w:p w14:paraId="5E48C0BE" w14:textId="77777777" w:rsidR="00264205" w:rsidRDefault="00000000">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、具有独立承担民事责任的能力；</w:t>
      </w:r>
    </w:p>
    <w:p w14:paraId="28172E4A" w14:textId="77777777" w:rsidR="00264205" w:rsidRDefault="00000000">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、具有良好的商业信誉和健全的财务会计制度；</w:t>
      </w:r>
    </w:p>
    <w:p w14:paraId="1C578AA0" w14:textId="77777777" w:rsidR="00264205" w:rsidRDefault="00000000">
      <w:pPr>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、具有履行合同所必需的设备和专业技术能力；</w:t>
      </w:r>
    </w:p>
    <w:p w14:paraId="656DE960" w14:textId="77777777" w:rsidR="00264205" w:rsidRDefault="00000000">
      <w:pPr>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、有依法缴纳税收和社会保障资金的良好记录；</w:t>
      </w:r>
    </w:p>
    <w:p w14:paraId="449EEC21" w14:textId="77777777" w:rsidR="00264205" w:rsidRDefault="00000000">
      <w:pPr>
        <w:spacing w:line="560" w:lineRule="exact"/>
        <w:ind w:firstLineChars="200" w:firstLine="640"/>
        <w:rPr>
          <w:rFonts w:eastAsia="仿宋_GB2312"/>
          <w:sz w:val="32"/>
          <w:szCs w:val="32"/>
        </w:rPr>
      </w:pPr>
      <w:r>
        <w:rPr>
          <w:rFonts w:eastAsia="仿宋_GB2312"/>
          <w:sz w:val="32"/>
          <w:szCs w:val="32"/>
        </w:rPr>
        <w:t>5</w:t>
      </w:r>
      <w:r>
        <w:rPr>
          <w:rFonts w:eastAsia="仿宋_GB2312"/>
          <w:sz w:val="32"/>
          <w:szCs w:val="32"/>
        </w:rPr>
        <w:t>、参加政府采购活动前三年内，在经营活动中没有重大违法记录；</w:t>
      </w:r>
    </w:p>
    <w:p w14:paraId="1FD5892E" w14:textId="77777777" w:rsidR="00264205" w:rsidRDefault="00000000">
      <w:pPr>
        <w:spacing w:line="560" w:lineRule="exact"/>
        <w:ind w:firstLineChars="200" w:firstLine="640"/>
        <w:rPr>
          <w:rFonts w:eastAsia="仿宋_GB2312"/>
          <w:sz w:val="32"/>
          <w:szCs w:val="32"/>
        </w:rPr>
      </w:pPr>
      <w:r>
        <w:rPr>
          <w:rFonts w:eastAsia="仿宋_GB2312"/>
          <w:sz w:val="32"/>
          <w:szCs w:val="32"/>
        </w:rPr>
        <w:t>6</w:t>
      </w:r>
      <w:r>
        <w:rPr>
          <w:rFonts w:eastAsia="仿宋_GB2312"/>
          <w:sz w:val="32"/>
          <w:szCs w:val="32"/>
        </w:rPr>
        <w:t>、法律、行政法规规定的其他条件。</w:t>
      </w:r>
    </w:p>
    <w:p w14:paraId="5DFC5F5C" w14:textId="77777777" w:rsidR="00264205" w:rsidRDefault="00000000">
      <w:pPr>
        <w:pStyle w:val="3"/>
        <w:spacing w:before="0" w:after="0" w:line="560" w:lineRule="exact"/>
        <w:ind w:firstLineChars="200" w:firstLine="640"/>
        <w:rPr>
          <w:rFonts w:ascii="楷体" w:eastAsia="楷体" w:hAnsi="楷体" w:cs="楷体" w:hint="eastAsia"/>
          <w:b w:val="0"/>
          <w:szCs w:val="32"/>
        </w:rPr>
      </w:pPr>
      <w:r>
        <w:rPr>
          <w:rFonts w:ascii="楷体" w:eastAsia="楷体" w:hAnsi="楷体" w:cs="楷体" w:hint="eastAsia"/>
          <w:b w:val="0"/>
          <w:szCs w:val="32"/>
        </w:rPr>
        <w:t>（二）符合采购方针对采购项目提出的特定条件：</w:t>
      </w:r>
    </w:p>
    <w:p w14:paraId="35E3285C" w14:textId="77777777" w:rsidR="00264205" w:rsidRPr="00334AEA" w:rsidRDefault="00000000">
      <w:pPr>
        <w:adjustRightInd w:val="0"/>
        <w:spacing w:line="560" w:lineRule="exact"/>
        <w:ind w:firstLineChars="200" w:firstLine="640"/>
        <w:rPr>
          <w:rFonts w:eastAsia="仿宋_GB2312"/>
          <w:sz w:val="32"/>
          <w:szCs w:val="32"/>
        </w:rPr>
      </w:pPr>
      <w:r>
        <w:rPr>
          <w:rFonts w:eastAsia="仿宋_GB2312" w:hint="eastAsia"/>
          <w:sz w:val="32"/>
          <w:szCs w:val="32"/>
        </w:rPr>
        <w:t>1</w:t>
      </w:r>
      <w:r>
        <w:rPr>
          <w:rFonts w:eastAsia="仿宋_GB2312" w:hint="eastAsia"/>
          <w:sz w:val="32"/>
          <w:szCs w:val="32"/>
        </w:rPr>
        <w:t>、承租方须为在中华人民共和国境内依法设立且有效存续的独立企业法人，持有有效期内加载统一社会信用代码的营业执照，营业执照经营范围包含快递末端代收代寄等与本驿站运营服务相适配的内容；</w:t>
      </w:r>
      <w:r w:rsidRPr="00334AEA">
        <w:rPr>
          <w:rFonts w:eastAsia="仿宋_GB2312" w:hint="eastAsia"/>
          <w:sz w:val="32"/>
          <w:szCs w:val="32"/>
        </w:rPr>
        <w:t>本项目不接受个体工商户、自然人、联合体参与报名。</w:t>
      </w:r>
    </w:p>
    <w:p w14:paraId="66902663" w14:textId="77777777" w:rsidR="00264205" w:rsidRDefault="00000000">
      <w:pPr>
        <w:adjustRightInd w:val="0"/>
        <w:spacing w:line="560" w:lineRule="exact"/>
        <w:ind w:firstLineChars="200" w:firstLine="640"/>
        <w:rPr>
          <w:rFonts w:eastAsia="仿宋_GB2312"/>
          <w:sz w:val="32"/>
          <w:szCs w:val="32"/>
        </w:rPr>
      </w:pPr>
      <w:r w:rsidRPr="00334AEA">
        <w:rPr>
          <w:rFonts w:eastAsia="仿宋_GB2312" w:hint="eastAsia"/>
          <w:sz w:val="32"/>
          <w:szCs w:val="32"/>
        </w:rPr>
        <w:t>2</w:t>
      </w:r>
      <w:r w:rsidRPr="00334AEA">
        <w:rPr>
          <w:rFonts w:eastAsia="仿宋_GB2312" w:hint="eastAsia"/>
          <w:sz w:val="32"/>
          <w:szCs w:val="32"/>
        </w:rPr>
        <w:t>、承租方须持有</w:t>
      </w:r>
      <w:r>
        <w:rPr>
          <w:rFonts w:eastAsia="仿宋_GB2312" w:hint="eastAsia"/>
          <w:sz w:val="32"/>
          <w:szCs w:val="32"/>
        </w:rPr>
        <w:t>有效期内的快递业务经营许可证；承诺自成交之日起</w:t>
      </w:r>
      <w:r>
        <w:rPr>
          <w:rFonts w:eastAsia="仿宋_GB2312" w:hint="eastAsia"/>
          <w:sz w:val="32"/>
          <w:szCs w:val="32"/>
        </w:rPr>
        <w:t>20</w:t>
      </w:r>
      <w:r>
        <w:rPr>
          <w:rFonts w:eastAsia="仿宋_GB2312" w:hint="eastAsia"/>
          <w:sz w:val="32"/>
          <w:szCs w:val="32"/>
        </w:rPr>
        <w:t>日内，由承租方或其子公司按照邮政管理部门相关规定办理快递末端网点经营备案手续，备案业务范围包含开办服务站经营快递业务，备案事项符合属地行业主管部门行政管理要求，报名时须提供快递业务经营许可证复印件。</w:t>
      </w:r>
    </w:p>
    <w:p w14:paraId="431DA36B" w14:textId="77777777" w:rsidR="00264205" w:rsidRDefault="00000000">
      <w:pPr>
        <w:adjustRightInd w:val="0"/>
        <w:spacing w:line="560" w:lineRule="exact"/>
        <w:ind w:firstLineChars="200" w:firstLine="640"/>
        <w:rPr>
          <w:rFonts w:eastAsia="仿宋_GB2312"/>
          <w:sz w:val="32"/>
          <w:szCs w:val="32"/>
        </w:rPr>
      </w:pPr>
      <w:r>
        <w:rPr>
          <w:rFonts w:eastAsia="仿宋_GB2312" w:hint="eastAsia"/>
          <w:sz w:val="32"/>
          <w:szCs w:val="32"/>
        </w:rPr>
        <w:lastRenderedPageBreak/>
        <w:t>3</w:t>
      </w:r>
      <w:r>
        <w:rPr>
          <w:rFonts w:eastAsia="仿宋_GB2312" w:hint="eastAsia"/>
          <w:sz w:val="32"/>
          <w:szCs w:val="32"/>
        </w:rPr>
        <w:t>、信用要求：截止报名当日，承租方未被“信用中国”网站列入失信被执行人、重大税收违法失信主体、政府采购严重违法失信行为记录名单；近</w:t>
      </w:r>
      <w:r>
        <w:rPr>
          <w:rFonts w:eastAsia="仿宋_GB2312" w:hint="eastAsia"/>
          <w:sz w:val="32"/>
          <w:szCs w:val="32"/>
        </w:rPr>
        <w:t>3</w:t>
      </w:r>
      <w:r>
        <w:rPr>
          <w:rFonts w:eastAsia="仿宋_GB2312" w:hint="eastAsia"/>
          <w:sz w:val="32"/>
          <w:szCs w:val="32"/>
        </w:rPr>
        <w:t>年经营活动中无重大违法违规记录、无重大安全生产责任事故、无重大经行业主管部门认定的有效服务质量投诉记录；报名时须提交“信用中国”网站信用信息查询截图，并出具书面信用承诺函。</w:t>
      </w:r>
    </w:p>
    <w:p w14:paraId="63131896" w14:textId="77777777" w:rsidR="00264205" w:rsidRDefault="00000000">
      <w:pPr>
        <w:adjustRightInd w:val="0"/>
        <w:spacing w:line="560" w:lineRule="exact"/>
        <w:ind w:firstLineChars="200" w:firstLine="640"/>
        <w:rPr>
          <w:rFonts w:eastAsia="仿宋_GB2312"/>
          <w:sz w:val="32"/>
          <w:szCs w:val="32"/>
        </w:rPr>
      </w:pPr>
      <w:r>
        <w:rPr>
          <w:rFonts w:eastAsia="仿宋_GB2312" w:hint="eastAsia"/>
          <w:sz w:val="32"/>
          <w:szCs w:val="32"/>
        </w:rPr>
        <w:t>4</w:t>
      </w:r>
      <w:r>
        <w:rPr>
          <w:rFonts w:eastAsia="仿宋_GB2312" w:hint="eastAsia"/>
          <w:sz w:val="32"/>
          <w:szCs w:val="32"/>
        </w:rPr>
        <w:t>、承租方须具备履行本项目合同所必需的运营、人员、设备及资金保障能力，报名时提供书面履约能力承诺函。</w:t>
      </w:r>
    </w:p>
    <w:p w14:paraId="6EA30EBA" w14:textId="77777777" w:rsidR="00264205" w:rsidRDefault="00000000">
      <w:pPr>
        <w:adjustRightInd w:val="0"/>
        <w:spacing w:line="56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、近</w:t>
      </w:r>
      <w:r>
        <w:rPr>
          <w:rFonts w:eastAsia="仿宋_GB2312" w:hint="eastAsia"/>
          <w:sz w:val="32"/>
          <w:szCs w:val="32"/>
        </w:rPr>
        <w:t>3</w:t>
      </w:r>
      <w:r>
        <w:rPr>
          <w:rFonts w:eastAsia="仿宋_GB2312" w:hint="eastAsia"/>
          <w:sz w:val="32"/>
          <w:szCs w:val="32"/>
        </w:rPr>
        <w:t>年内（自招租公告发布之日倒算）承租方具有至少</w:t>
      </w:r>
      <w:r>
        <w:rPr>
          <w:rFonts w:eastAsia="仿宋_GB2312" w:hint="eastAsia"/>
          <w:sz w:val="32"/>
          <w:szCs w:val="32"/>
        </w:rPr>
        <w:t>1</w:t>
      </w:r>
      <w:r>
        <w:rPr>
          <w:rFonts w:eastAsia="仿宋_GB2312" w:hint="eastAsia"/>
          <w:sz w:val="32"/>
          <w:szCs w:val="32"/>
        </w:rPr>
        <w:t>项国内普通高等院校校园快递驿站正常履约或已竣工验收完毕的同类运营项目业绩；报名时须提供合同关键页复印件（合同主体须与承租方为同一主体，不得使用分公司、子公司业绩），必要时核验合同原件。</w:t>
      </w:r>
    </w:p>
    <w:p w14:paraId="0078E66B" w14:textId="77777777" w:rsidR="00264205" w:rsidRDefault="00000000">
      <w:pPr>
        <w:adjustRightInd w:val="0"/>
        <w:spacing w:line="560" w:lineRule="exact"/>
        <w:ind w:firstLineChars="200" w:firstLine="640"/>
        <w:rPr>
          <w:rFonts w:eastAsia="仿宋_GB2312"/>
          <w:sz w:val="32"/>
          <w:szCs w:val="32"/>
        </w:rPr>
      </w:pPr>
      <w:r>
        <w:rPr>
          <w:rFonts w:eastAsia="仿宋_GB2312" w:hint="eastAsia"/>
          <w:sz w:val="32"/>
          <w:szCs w:val="32"/>
        </w:rPr>
        <w:t>6</w:t>
      </w:r>
      <w:r>
        <w:rPr>
          <w:rFonts w:eastAsia="仿宋_GB2312" w:hint="eastAsia"/>
          <w:sz w:val="32"/>
          <w:szCs w:val="32"/>
        </w:rPr>
        <w:t>、承租方须具备信息系统安全保障能力，其驿站运营管理系统已完成信息系统安全等级保护备案，报名时提供在有效期内的等保备案证明材料。</w:t>
      </w:r>
    </w:p>
    <w:p w14:paraId="5AAC1AB4" w14:textId="4F6B460D" w:rsidR="00334AEA" w:rsidRDefault="00334AEA" w:rsidP="00334AEA">
      <w:pPr>
        <w:adjustRightInd w:val="0"/>
        <w:spacing w:line="560" w:lineRule="exact"/>
        <w:ind w:firstLineChars="200" w:firstLine="640"/>
        <w:rPr>
          <w:rFonts w:eastAsia="仿宋_GB2312" w:hint="eastAsia"/>
          <w:sz w:val="32"/>
          <w:szCs w:val="32"/>
        </w:rPr>
      </w:pPr>
      <w:r>
        <w:rPr>
          <w:rFonts w:eastAsia="仿宋_GB2312" w:hint="eastAsia"/>
          <w:sz w:val="32"/>
          <w:szCs w:val="32"/>
        </w:rPr>
        <w:t>7</w:t>
      </w:r>
      <w:r>
        <w:rPr>
          <w:rFonts w:eastAsia="仿宋_GB2312" w:hint="eastAsia"/>
          <w:sz w:val="32"/>
          <w:szCs w:val="32"/>
        </w:rPr>
        <w:t>、</w:t>
      </w:r>
      <w:r w:rsidRPr="00334AEA">
        <w:rPr>
          <w:rFonts w:eastAsia="仿宋_GB2312"/>
          <w:sz w:val="32"/>
          <w:szCs w:val="32"/>
        </w:rPr>
        <w:t>承租方</w:t>
      </w:r>
      <w:r>
        <w:rPr>
          <w:rFonts w:eastAsia="仿宋_GB2312" w:hint="eastAsia"/>
          <w:sz w:val="32"/>
          <w:szCs w:val="32"/>
        </w:rPr>
        <w:t>须</w:t>
      </w:r>
      <w:r w:rsidRPr="00334AEA">
        <w:rPr>
          <w:rFonts w:eastAsia="仿宋_GB2312"/>
          <w:sz w:val="32"/>
          <w:szCs w:val="32"/>
        </w:rPr>
        <w:t>与国内主流快递企业</w:t>
      </w:r>
      <w:r>
        <w:rPr>
          <w:rFonts w:eastAsia="仿宋_GB2312" w:hint="eastAsia"/>
          <w:sz w:val="32"/>
          <w:szCs w:val="32"/>
        </w:rPr>
        <w:t>（</w:t>
      </w:r>
      <w:r w:rsidRPr="00334AEA">
        <w:rPr>
          <w:rFonts w:eastAsia="仿宋_GB2312"/>
          <w:sz w:val="32"/>
          <w:szCs w:val="32"/>
        </w:rPr>
        <w:t>包括但不限于：顺丰、京东、邮政、中通、圆通、申通、极兔、韵达、德邦、菜鸟</w:t>
      </w:r>
      <w:r>
        <w:rPr>
          <w:rFonts w:eastAsia="仿宋_GB2312" w:hint="eastAsia"/>
          <w:sz w:val="32"/>
          <w:szCs w:val="32"/>
        </w:rPr>
        <w:t>）有</w:t>
      </w:r>
      <w:r w:rsidRPr="00334AEA">
        <w:rPr>
          <w:rFonts w:eastAsia="仿宋_GB2312"/>
          <w:sz w:val="32"/>
          <w:szCs w:val="32"/>
        </w:rPr>
        <w:t>不少于</w:t>
      </w:r>
      <w:r w:rsidRPr="00334AEA">
        <w:rPr>
          <w:rFonts w:eastAsia="仿宋_GB2312"/>
          <w:sz w:val="32"/>
          <w:szCs w:val="32"/>
        </w:rPr>
        <w:t>5</w:t>
      </w:r>
      <w:r w:rsidRPr="00334AEA">
        <w:rPr>
          <w:rFonts w:eastAsia="仿宋_GB2312"/>
          <w:sz w:val="32"/>
          <w:szCs w:val="32"/>
        </w:rPr>
        <w:t>家的有效期内的合作协议</w:t>
      </w:r>
      <w:r>
        <w:rPr>
          <w:rFonts w:eastAsia="仿宋_GB2312" w:hint="eastAsia"/>
          <w:sz w:val="32"/>
          <w:szCs w:val="32"/>
        </w:rPr>
        <w:t>（</w:t>
      </w:r>
      <w:r w:rsidRPr="00334AEA">
        <w:rPr>
          <w:rFonts w:eastAsia="仿宋_GB2312"/>
          <w:sz w:val="32"/>
          <w:szCs w:val="32"/>
        </w:rPr>
        <w:t>需提供协议完整版</w:t>
      </w:r>
      <w:r>
        <w:rPr>
          <w:rFonts w:eastAsia="仿宋_GB2312" w:hint="eastAsia"/>
          <w:sz w:val="32"/>
          <w:szCs w:val="32"/>
        </w:rPr>
        <w:t>）</w:t>
      </w:r>
      <w:r w:rsidRPr="00334AEA">
        <w:rPr>
          <w:rFonts w:eastAsia="仿宋_GB2312"/>
          <w:sz w:val="32"/>
          <w:szCs w:val="32"/>
        </w:rPr>
        <w:t>。</w:t>
      </w:r>
    </w:p>
    <w:p w14:paraId="31E926C8" w14:textId="79526F1B" w:rsidR="00334AEA" w:rsidRDefault="00334AEA">
      <w:pPr>
        <w:adjustRightInd w:val="0"/>
        <w:spacing w:line="560" w:lineRule="exact"/>
        <w:ind w:firstLineChars="200" w:firstLine="640"/>
        <w:rPr>
          <w:rFonts w:ascii="楷体" w:eastAsia="楷体" w:hAnsi="楷体" w:cs="楷体"/>
          <w:sz w:val="32"/>
          <w:szCs w:val="32"/>
        </w:rPr>
      </w:pPr>
      <w:r>
        <w:rPr>
          <w:rFonts w:eastAsia="仿宋_GB2312" w:hint="eastAsia"/>
          <w:sz w:val="32"/>
          <w:szCs w:val="32"/>
        </w:rPr>
        <w:t>8</w:t>
      </w:r>
      <w:r w:rsidR="00000000">
        <w:rPr>
          <w:rFonts w:eastAsia="仿宋_GB2312" w:hint="eastAsia"/>
          <w:sz w:val="32"/>
          <w:szCs w:val="32"/>
        </w:rPr>
        <w:t>、承租方须书面承诺成交后，在驿站运营期间根据本校实际需求，每年提供不少于</w:t>
      </w:r>
      <w:r w:rsidR="00000000">
        <w:rPr>
          <w:rFonts w:eastAsia="仿宋_GB2312" w:hint="eastAsia"/>
          <w:sz w:val="32"/>
          <w:szCs w:val="32"/>
        </w:rPr>
        <w:t>10</w:t>
      </w:r>
      <w:r w:rsidR="00000000">
        <w:rPr>
          <w:rFonts w:eastAsia="仿宋_GB2312" w:hint="eastAsia"/>
          <w:sz w:val="32"/>
          <w:szCs w:val="32"/>
        </w:rPr>
        <w:t>个在校学生勤工俭学岗位，严格遵守学校学生勤工俭学相关管理规定。</w:t>
      </w:r>
    </w:p>
    <w:p w14:paraId="1F3D0A6F" w14:textId="22585608" w:rsidR="00264205" w:rsidRDefault="00000000">
      <w:pPr>
        <w:adjustRightInd w:val="0"/>
        <w:spacing w:line="560" w:lineRule="exact"/>
        <w:ind w:firstLineChars="200" w:firstLine="640"/>
        <w:rPr>
          <w:rFonts w:ascii="楷体" w:eastAsia="楷体" w:hAnsi="楷体" w:cs="楷体" w:hint="eastAsia"/>
          <w:sz w:val="32"/>
          <w:szCs w:val="32"/>
        </w:rPr>
      </w:pPr>
      <w:r>
        <w:rPr>
          <w:rFonts w:ascii="楷体" w:eastAsia="楷体" w:hAnsi="楷体" w:cs="楷体" w:hint="eastAsia"/>
          <w:sz w:val="32"/>
          <w:szCs w:val="32"/>
        </w:rPr>
        <w:t>（三）合作方式</w:t>
      </w:r>
    </w:p>
    <w:p w14:paraId="22EE9441" w14:textId="77777777" w:rsidR="00264205" w:rsidRDefault="00000000">
      <w:pPr>
        <w:spacing w:line="560" w:lineRule="exact"/>
        <w:ind w:firstLineChars="200" w:firstLine="640"/>
        <w:rPr>
          <w:rFonts w:eastAsia="仿宋_GB2312"/>
          <w:sz w:val="32"/>
          <w:szCs w:val="32"/>
        </w:rPr>
      </w:pPr>
      <w:r>
        <w:rPr>
          <w:rFonts w:eastAsia="仿宋_GB2312"/>
          <w:sz w:val="32"/>
          <w:szCs w:val="32"/>
        </w:rPr>
        <w:lastRenderedPageBreak/>
        <w:t>承租方全额投资快递设施设备装修改造，并负责日常运营管理，不得超范围经营，自筹资金，独立核算，自负盈亏。快递驿站自行承担水、电、暖、网络等费用，</w:t>
      </w:r>
      <w:r>
        <w:rPr>
          <w:rFonts w:eastAsia="仿宋_GB2312"/>
          <w:kern w:val="0"/>
          <w:sz w:val="32"/>
          <w:szCs w:val="32"/>
        </w:rPr>
        <w:t>每年向校方交纳相关费用</w:t>
      </w:r>
      <w:r>
        <w:rPr>
          <w:rFonts w:eastAsia="仿宋_GB2312"/>
          <w:sz w:val="32"/>
          <w:szCs w:val="32"/>
        </w:rPr>
        <w:t>。承租方负责安装符合国家相关标准的水电计量装置，控制成本，节约资源</w:t>
      </w:r>
      <w:r>
        <w:rPr>
          <w:rFonts w:eastAsia="仿宋_GB2312"/>
          <w:kern w:val="0"/>
          <w:sz w:val="32"/>
          <w:szCs w:val="32"/>
        </w:rPr>
        <w:t>。</w:t>
      </w:r>
    </w:p>
    <w:p w14:paraId="0147957C" w14:textId="77777777" w:rsidR="00264205" w:rsidRDefault="00000000">
      <w:pPr>
        <w:adjustRightInd w:val="0"/>
        <w:spacing w:line="560" w:lineRule="exact"/>
        <w:ind w:firstLineChars="200" w:firstLine="640"/>
        <w:rPr>
          <w:rFonts w:ascii="楷体" w:eastAsia="楷体" w:hAnsi="楷体" w:cs="楷体" w:hint="eastAsia"/>
          <w:sz w:val="32"/>
          <w:szCs w:val="32"/>
        </w:rPr>
      </w:pPr>
      <w:r>
        <w:rPr>
          <w:rFonts w:ascii="楷体" w:eastAsia="楷体" w:hAnsi="楷体" w:cs="楷体" w:hint="eastAsia"/>
          <w:sz w:val="32"/>
          <w:szCs w:val="32"/>
        </w:rPr>
        <w:t>（四）收费价格</w:t>
      </w:r>
    </w:p>
    <w:p w14:paraId="22167465" w14:textId="77777777" w:rsidR="00264205" w:rsidRDefault="00000000">
      <w:pPr>
        <w:spacing w:line="560" w:lineRule="exact"/>
        <w:ind w:firstLineChars="200" w:firstLine="640"/>
        <w:rPr>
          <w:rFonts w:eastAsia="仿宋_GB2312"/>
          <w:sz w:val="32"/>
          <w:szCs w:val="32"/>
        </w:rPr>
      </w:pPr>
      <w:r>
        <w:rPr>
          <w:rFonts w:eastAsia="仿宋_GB2312"/>
          <w:sz w:val="32"/>
          <w:szCs w:val="32"/>
        </w:rPr>
        <w:t>在快递点醒目位置张贴寄件价格，价格不得高于</w:t>
      </w:r>
      <w:r>
        <w:rPr>
          <w:rFonts w:eastAsia="仿宋_GB2312" w:hint="eastAsia"/>
          <w:sz w:val="32"/>
          <w:szCs w:val="32"/>
        </w:rPr>
        <w:t>同类</w:t>
      </w:r>
      <w:r>
        <w:rPr>
          <w:rFonts w:eastAsia="仿宋_GB2312"/>
          <w:sz w:val="32"/>
          <w:szCs w:val="32"/>
        </w:rPr>
        <w:t>校外快递点价格。快递公司入场费由承租方与快递公司协商，不得向师生额外收费，免费为师生提供到站取件服务。</w:t>
      </w:r>
    </w:p>
    <w:p w14:paraId="40E431FA" w14:textId="77777777" w:rsidR="00264205" w:rsidRDefault="00000000">
      <w:pPr>
        <w:pStyle w:val="a8"/>
        <w:autoSpaceDE w:val="0"/>
        <w:autoSpaceDN w:val="0"/>
        <w:adjustRightInd w:val="0"/>
        <w:spacing w:line="560" w:lineRule="exact"/>
        <w:ind w:left="1720" w:firstLineChars="0" w:hanging="1080"/>
        <w:rPr>
          <w:rFonts w:ascii="楷体" w:eastAsia="楷体" w:hAnsi="楷体" w:cs="楷体" w:hint="eastAsia"/>
          <w:sz w:val="32"/>
          <w:szCs w:val="32"/>
        </w:rPr>
      </w:pPr>
      <w:r>
        <w:rPr>
          <w:rFonts w:ascii="楷体" w:eastAsia="楷体" w:hAnsi="楷体" w:cs="楷体"/>
          <w:sz w:val="32"/>
          <w:szCs w:val="32"/>
        </w:rPr>
        <w:t>（</w:t>
      </w:r>
      <w:r>
        <w:rPr>
          <w:rFonts w:ascii="楷体" w:eastAsia="楷体" w:hAnsi="楷体" w:cs="楷体" w:hint="eastAsia"/>
          <w:sz w:val="32"/>
          <w:szCs w:val="32"/>
        </w:rPr>
        <w:t>五</w:t>
      </w:r>
      <w:r>
        <w:rPr>
          <w:rFonts w:ascii="楷体" w:eastAsia="楷体" w:hAnsi="楷体" w:cs="楷体"/>
          <w:sz w:val="32"/>
          <w:szCs w:val="32"/>
        </w:rPr>
        <w:t>）</w:t>
      </w:r>
      <w:r>
        <w:rPr>
          <w:rFonts w:ascii="楷体" w:eastAsia="楷体" w:hAnsi="楷体" w:cs="楷体" w:hint="eastAsia"/>
          <w:sz w:val="32"/>
          <w:szCs w:val="32"/>
        </w:rPr>
        <w:t>合作年限及租金</w:t>
      </w:r>
    </w:p>
    <w:p w14:paraId="2CEF4FAB" w14:textId="77777777" w:rsidR="00264205" w:rsidRDefault="00000000">
      <w:pPr>
        <w:spacing w:line="560" w:lineRule="exact"/>
        <w:ind w:firstLineChars="200" w:firstLine="640"/>
        <w:rPr>
          <w:rFonts w:eastAsia="仿宋_GB2312"/>
          <w:sz w:val="32"/>
          <w:szCs w:val="32"/>
        </w:rPr>
      </w:pPr>
      <w:r>
        <w:rPr>
          <w:rFonts w:eastAsia="仿宋_GB2312"/>
          <w:sz w:val="32"/>
          <w:szCs w:val="32"/>
        </w:rPr>
        <w:t>合同期限为</w:t>
      </w:r>
      <w:r>
        <w:rPr>
          <w:rFonts w:eastAsia="仿宋_GB2312"/>
          <w:sz w:val="32"/>
          <w:szCs w:val="32"/>
          <w:u w:val="single"/>
        </w:rPr>
        <w:t xml:space="preserve">  </w:t>
      </w:r>
      <w:r>
        <w:rPr>
          <w:rFonts w:eastAsia="仿宋_GB2312" w:hint="eastAsia"/>
          <w:sz w:val="32"/>
          <w:szCs w:val="32"/>
          <w:u w:val="single"/>
        </w:rPr>
        <w:t>5</w:t>
      </w:r>
      <w:r>
        <w:rPr>
          <w:rFonts w:eastAsia="仿宋_GB2312"/>
          <w:sz w:val="32"/>
          <w:szCs w:val="32"/>
          <w:u w:val="single"/>
        </w:rPr>
        <w:t xml:space="preserve">  </w:t>
      </w:r>
      <w:r>
        <w:rPr>
          <w:rFonts w:eastAsia="仿宋_GB2312"/>
          <w:sz w:val="32"/>
          <w:szCs w:val="32"/>
        </w:rPr>
        <w:t>年，</w:t>
      </w:r>
      <w:r>
        <w:rPr>
          <w:rFonts w:eastAsia="仿宋_GB2312" w:hint="eastAsia"/>
          <w:sz w:val="32"/>
          <w:szCs w:val="32"/>
        </w:rPr>
        <w:t>租金以本次招租拍卖结果为准，</w:t>
      </w:r>
      <w:r>
        <w:rPr>
          <w:rFonts w:eastAsia="仿宋_GB2312"/>
          <w:sz w:val="32"/>
          <w:szCs w:val="32"/>
        </w:rPr>
        <w:t>第一年租金：须于</w:t>
      </w:r>
      <w:r>
        <w:rPr>
          <w:rFonts w:eastAsia="仿宋_GB2312"/>
          <w:sz w:val="32"/>
          <w:szCs w:val="32"/>
        </w:rPr>
        <w:t>2027</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31</w:t>
      </w:r>
      <w:r>
        <w:rPr>
          <w:rFonts w:eastAsia="仿宋_GB2312"/>
          <w:sz w:val="32"/>
          <w:szCs w:val="32"/>
        </w:rPr>
        <w:t>日前全额缴纳；第二年至第五年租金：须在上一租赁年度期满前</w:t>
      </w:r>
      <w:r>
        <w:rPr>
          <w:rFonts w:eastAsia="仿宋_GB2312"/>
          <w:sz w:val="32"/>
          <w:szCs w:val="32"/>
        </w:rPr>
        <w:t>30</w:t>
      </w:r>
      <w:r>
        <w:rPr>
          <w:rFonts w:eastAsia="仿宋_GB2312"/>
          <w:sz w:val="32"/>
          <w:szCs w:val="32"/>
        </w:rPr>
        <w:t>日内缴纳，未按期足额缴纳者无条件退出</w:t>
      </w:r>
      <w:r>
        <w:rPr>
          <w:rFonts w:eastAsia="仿宋_GB2312" w:hint="eastAsia"/>
          <w:sz w:val="32"/>
          <w:szCs w:val="32"/>
        </w:rPr>
        <w:t>。中标方在签订合同后</w:t>
      </w:r>
      <w:r>
        <w:rPr>
          <w:rFonts w:eastAsia="仿宋_GB2312" w:hint="eastAsia"/>
          <w:sz w:val="32"/>
          <w:szCs w:val="32"/>
        </w:rPr>
        <w:t>10</w:t>
      </w:r>
      <w:r>
        <w:rPr>
          <w:rFonts w:eastAsia="仿宋_GB2312" w:hint="eastAsia"/>
          <w:sz w:val="32"/>
          <w:szCs w:val="32"/>
        </w:rPr>
        <w:t>个工作日内须向校方缴纳租赁期</w:t>
      </w:r>
      <w:r>
        <w:rPr>
          <w:rFonts w:eastAsia="仿宋_GB2312" w:hint="eastAsia"/>
          <w:sz w:val="32"/>
          <w:szCs w:val="32"/>
          <w:u w:val="single"/>
        </w:rPr>
        <w:t xml:space="preserve"> 5 </w:t>
      </w:r>
      <w:r>
        <w:rPr>
          <w:rFonts w:eastAsia="仿宋_GB2312" w:hint="eastAsia"/>
          <w:sz w:val="32"/>
          <w:szCs w:val="32"/>
        </w:rPr>
        <w:t>年总租金金额的</w:t>
      </w:r>
      <w:r>
        <w:rPr>
          <w:rFonts w:eastAsia="仿宋_GB2312" w:hint="eastAsia"/>
          <w:sz w:val="32"/>
          <w:szCs w:val="32"/>
        </w:rPr>
        <w:t xml:space="preserve">10% </w:t>
      </w:r>
      <w:r>
        <w:rPr>
          <w:rFonts w:eastAsia="仿宋_GB2312" w:hint="eastAsia"/>
          <w:sz w:val="32"/>
          <w:szCs w:val="32"/>
        </w:rPr>
        <w:t>作为履约保证金，服务期满后校方无息返还</w:t>
      </w:r>
      <w:r>
        <w:rPr>
          <w:rFonts w:eastAsia="仿宋_GB2312"/>
          <w:sz w:val="32"/>
          <w:szCs w:val="32"/>
        </w:rPr>
        <w:t>。</w:t>
      </w:r>
    </w:p>
    <w:p w14:paraId="6A54E8BC" w14:textId="77777777" w:rsidR="00264205" w:rsidRDefault="00000000">
      <w:pPr>
        <w:pStyle w:val="3"/>
        <w:spacing w:before="0" w:after="0" w:line="560" w:lineRule="exact"/>
        <w:ind w:firstLineChars="200" w:firstLine="640"/>
        <w:rPr>
          <w:rFonts w:ascii="黑体" w:eastAsia="黑体" w:hAnsi="黑体" w:cs="黑体" w:hint="eastAsia"/>
          <w:szCs w:val="32"/>
        </w:rPr>
      </w:pPr>
      <w:r>
        <w:rPr>
          <w:rFonts w:ascii="黑体" w:eastAsia="黑体" w:hAnsi="黑体" w:cs="黑体" w:hint="eastAsia"/>
          <w:b w:val="0"/>
          <w:bCs/>
          <w:szCs w:val="32"/>
        </w:rPr>
        <w:t>二、技术参数要求</w:t>
      </w:r>
    </w:p>
    <w:p w14:paraId="7D51D0CB" w14:textId="77777777" w:rsidR="00264205" w:rsidRDefault="00000000">
      <w:pPr>
        <w:spacing w:line="560" w:lineRule="exact"/>
        <w:ind w:firstLineChars="200" w:firstLine="640"/>
        <w:rPr>
          <w:rFonts w:eastAsia="仿宋_GB2312"/>
          <w:sz w:val="32"/>
          <w:szCs w:val="32"/>
        </w:rPr>
      </w:pPr>
      <w:r>
        <w:rPr>
          <w:rFonts w:eastAsia="仿宋_GB2312" w:hint="eastAsia"/>
          <w:sz w:val="32"/>
          <w:szCs w:val="32"/>
        </w:rPr>
        <w:t>拟于石家庄铁路职业技术学院松阳校区二期食堂指定位置提供快递服务，该项目由承租方投资建设改造，为满足学生日常使用需求，合理配置设备数量，具体数量可根据使用需要适当调整。</w:t>
      </w:r>
    </w:p>
    <w:p w14:paraId="2926B213" w14:textId="77777777" w:rsidR="00264205" w:rsidRDefault="00000000">
      <w:pPr>
        <w:pStyle w:val="3"/>
        <w:spacing w:before="0" w:after="0" w:line="560" w:lineRule="exact"/>
        <w:ind w:firstLineChars="200" w:firstLine="640"/>
        <w:rPr>
          <w:rFonts w:ascii="楷体" w:eastAsia="楷体" w:hAnsi="楷体" w:cs="楷体" w:hint="eastAsia"/>
          <w:b w:val="0"/>
          <w:bCs/>
          <w:szCs w:val="32"/>
        </w:rPr>
      </w:pPr>
      <w:r>
        <w:rPr>
          <w:rFonts w:ascii="楷体" w:eastAsia="楷体" w:hAnsi="楷体" w:cs="楷体" w:hint="eastAsia"/>
          <w:b w:val="0"/>
          <w:bCs/>
          <w:szCs w:val="32"/>
        </w:rPr>
        <w:t>（一）服务要求</w:t>
      </w:r>
    </w:p>
    <w:p w14:paraId="0E4488C4" w14:textId="77777777" w:rsidR="00264205" w:rsidRDefault="00000000">
      <w:pPr>
        <w:autoSpaceDE w:val="0"/>
        <w:autoSpaceDN w:val="0"/>
        <w:adjustRightInd w:val="0"/>
        <w:spacing w:line="560" w:lineRule="exact"/>
        <w:ind w:firstLineChars="200" w:firstLine="640"/>
        <w:jc w:val="left"/>
        <w:rPr>
          <w:rFonts w:eastAsia="仿宋_GB2312"/>
          <w:sz w:val="32"/>
          <w:szCs w:val="32"/>
        </w:rPr>
      </w:pPr>
      <w:r>
        <w:rPr>
          <w:rFonts w:eastAsia="仿宋_GB2312"/>
          <w:sz w:val="32"/>
          <w:szCs w:val="32"/>
        </w:rPr>
        <w:t>1</w:t>
      </w:r>
      <w:r>
        <w:rPr>
          <w:rFonts w:eastAsia="仿宋_GB2312"/>
          <w:sz w:val="32"/>
          <w:szCs w:val="32"/>
        </w:rPr>
        <w:t>、服务与管理要求</w:t>
      </w:r>
    </w:p>
    <w:p w14:paraId="658C7854" w14:textId="77777777" w:rsidR="00264205" w:rsidRDefault="00000000">
      <w:pPr>
        <w:autoSpaceDE w:val="0"/>
        <w:autoSpaceDN w:val="0"/>
        <w:adjustRightInd w:val="0"/>
        <w:spacing w:line="560" w:lineRule="exact"/>
        <w:ind w:firstLineChars="200" w:firstLine="640"/>
        <w:rPr>
          <w:rFonts w:eastAsia="仿宋_GB2312"/>
          <w:bCs/>
          <w:sz w:val="32"/>
          <w:szCs w:val="32"/>
        </w:rPr>
      </w:pPr>
      <w:r>
        <w:rPr>
          <w:rFonts w:eastAsia="仿宋_GB2312"/>
          <w:bCs/>
          <w:sz w:val="32"/>
          <w:szCs w:val="32"/>
        </w:rPr>
        <w:lastRenderedPageBreak/>
        <w:t>（</w:t>
      </w:r>
      <w:r>
        <w:rPr>
          <w:rFonts w:eastAsia="仿宋_GB2312"/>
          <w:bCs/>
          <w:sz w:val="32"/>
          <w:szCs w:val="32"/>
        </w:rPr>
        <w:t>1</w:t>
      </w:r>
      <w:r>
        <w:rPr>
          <w:rFonts w:eastAsia="仿宋_GB2312"/>
          <w:bCs/>
          <w:sz w:val="32"/>
          <w:szCs w:val="32"/>
        </w:rPr>
        <w:t>）快递驿站营业时间实际以校方具体要求为准</w:t>
      </w:r>
      <w:r>
        <w:rPr>
          <w:rFonts w:eastAsia="仿宋_GB2312"/>
          <w:sz w:val="32"/>
          <w:szCs w:val="32"/>
        </w:rPr>
        <w:t>。</w:t>
      </w:r>
    </w:p>
    <w:p w14:paraId="514B190C" w14:textId="77777777" w:rsidR="00264205" w:rsidRDefault="00000000">
      <w:pPr>
        <w:autoSpaceDE w:val="0"/>
        <w:autoSpaceDN w:val="0"/>
        <w:adjustRightInd w:val="0"/>
        <w:spacing w:line="560" w:lineRule="exact"/>
        <w:ind w:firstLineChars="200" w:firstLine="640"/>
        <w:rPr>
          <w:rFonts w:eastAsia="仿宋_GB2312"/>
          <w:bCs/>
          <w:sz w:val="32"/>
          <w:szCs w:val="32"/>
        </w:rPr>
      </w:pPr>
      <w:r>
        <w:rPr>
          <w:rFonts w:eastAsia="仿宋_GB2312"/>
          <w:bCs/>
          <w:sz w:val="32"/>
          <w:szCs w:val="32"/>
        </w:rPr>
        <w:t>（</w:t>
      </w:r>
      <w:r>
        <w:rPr>
          <w:rFonts w:eastAsia="仿宋_GB2312"/>
          <w:bCs/>
          <w:sz w:val="32"/>
          <w:szCs w:val="32"/>
        </w:rPr>
        <w:t>2</w:t>
      </w:r>
      <w:r>
        <w:rPr>
          <w:rFonts w:eastAsia="仿宋_GB2312"/>
          <w:bCs/>
          <w:sz w:val="32"/>
          <w:szCs w:val="32"/>
        </w:rPr>
        <w:t>）须有符合相关规定的消防和监控设施，安装</w:t>
      </w:r>
      <w:r>
        <w:rPr>
          <w:rFonts w:eastAsia="仿宋_GB2312"/>
          <w:bCs/>
          <w:sz w:val="32"/>
          <w:szCs w:val="32"/>
        </w:rPr>
        <w:t>24</w:t>
      </w:r>
      <w:r>
        <w:rPr>
          <w:rFonts w:eastAsia="仿宋_GB2312"/>
          <w:bCs/>
          <w:sz w:val="32"/>
          <w:szCs w:val="32"/>
        </w:rPr>
        <w:t>小时监控设备，覆盖操作区、存储区及出入口，数据保存</w:t>
      </w:r>
      <w:r>
        <w:rPr>
          <w:rFonts w:eastAsia="仿宋_GB2312"/>
          <w:bCs/>
          <w:sz w:val="32"/>
          <w:szCs w:val="32"/>
        </w:rPr>
        <w:t>≥</w:t>
      </w:r>
      <w:r>
        <w:rPr>
          <w:rFonts w:eastAsia="仿宋_GB2312" w:hint="eastAsia"/>
          <w:bCs/>
          <w:sz w:val="32"/>
          <w:szCs w:val="32"/>
        </w:rPr>
        <w:t>9</w:t>
      </w:r>
      <w:r>
        <w:rPr>
          <w:rFonts w:eastAsia="仿宋_GB2312"/>
          <w:bCs/>
          <w:sz w:val="32"/>
          <w:szCs w:val="32"/>
        </w:rPr>
        <w:t>0</w:t>
      </w:r>
      <w:r>
        <w:rPr>
          <w:rFonts w:eastAsia="仿宋_GB2312"/>
          <w:bCs/>
          <w:sz w:val="32"/>
          <w:szCs w:val="32"/>
        </w:rPr>
        <w:t>天。</w:t>
      </w:r>
    </w:p>
    <w:p w14:paraId="0A71F3CE" w14:textId="77777777" w:rsidR="00264205" w:rsidRDefault="00000000">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）如遇学校大型活动，承租方必须服从校方及相关管理部门的统一管理。</w:t>
      </w:r>
    </w:p>
    <w:p w14:paraId="0C05E938" w14:textId="77777777" w:rsidR="00264205" w:rsidRDefault="00000000">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4</w:t>
      </w:r>
      <w:r>
        <w:rPr>
          <w:rFonts w:eastAsia="仿宋_GB2312"/>
          <w:sz w:val="32"/>
          <w:szCs w:val="32"/>
        </w:rPr>
        <w:t>）在营业场所收寄时，承租方应告知服务范围、服务时限、服务费用、物品禁限寄规定等，并为用户提供基本的用品用具。</w:t>
      </w:r>
    </w:p>
    <w:p w14:paraId="3D6E3B30" w14:textId="77777777" w:rsidR="00264205" w:rsidRDefault="00000000">
      <w:pPr>
        <w:spacing w:line="560" w:lineRule="exact"/>
        <w:ind w:firstLineChars="200" w:firstLine="640"/>
        <w:rPr>
          <w:rFonts w:eastAsia="仿宋_GB2312"/>
          <w:bCs/>
          <w:sz w:val="32"/>
          <w:szCs w:val="32"/>
        </w:rPr>
      </w:pPr>
      <w:r>
        <w:rPr>
          <w:rFonts w:eastAsia="仿宋_GB2312"/>
          <w:bCs/>
          <w:sz w:val="32"/>
          <w:szCs w:val="32"/>
        </w:rPr>
        <w:t>（</w:t>
      </w:r>
      <w:r>
        <w:rPr>
          <w:rFonts w:eastAsia="仿宋_GB2312"/>
          <w:bCs/>
          <w:sz w:val="32"/>
          <w:szCs w:val="32"/>
        </w:rPr>
        <w:t>5</w:t>
      </w:r>
      <w:r>
        <w:rPr>
          <w:rFonts w:eastAsia="仿宋_GB2312"/>
          <w:bCs/>
          <w:sz w:val="32"/>
          <w:szCs w:val="32"/>
        </w:rPr>
        <w:t>）承租方进行装修改造，必须书面告知校方，并在签订合同</w:t>
      </w:r>
      <w:r>
        <w:rPr>
          <w:rFonts w:eastAsia="仿宋_GB2312" w:hint="eastAsia"/>
          <w:bCs/>
          <w:sz w:val="32"/>
          <w:szCs w:val="32"/>
        </w:rPr>
        <w:t>15</w:t>
      </w:r>
      <w:r>
        <w:rPr>
          <w:rFonts w:eastAsia="仿宋_GB2312"/>
          <w:bCs/>
          <w:sz w:val="32"/>
          <w:szCs w:val="32"/>
        </w:rPr>
        <w:t>天内完成。</w:t>
      </w:r>
      <w:r>
        <w:rPr>
          <w:rFonts w:eastAsia="仿宋_GB2312" w:hint="eastAsia"/>
          <w:bCs/>
          <w:sz w:val="32"/>
          <w:szCs w:val="32"/>
        </w:rPr>
        <w:t>项目装修改造须在</w:t>
      </w:r>
      <w:r>
        <w:rPr>
          <w:rFonts w:eastAsia="仿宋_GB2312" w:hint="eastAsia"/>
          <w:bCs/>
          <w:sz w:val="32"/>
          <w:szCs w:val="32"/>
        </w:rPr>
        <w:t>2026</w:t>
      </w:r>
      <w:r>
        <w:rPr>
          <w:rFonts w:eastAsia="仿宋_GB2312" w:hint="eastAsia"/>
          <w:bCs/>
          <w:sz w:val="32"/>
          <w:szCs w:val="32"/>
        </w:rPr>
        <w:t>年</w:t>
      </w:r>
      <w:r>
        <w:rPr>
          <w:rFonts w:eastAsia="仿宋_GB2312" w:hint="eastAsia"/>
          <w:bCs/>
          <w:sz w:val="32"/>
          <w:szCs w:val="32"/>
        </w:rPr>
        <w:t>8</w:t>
      </w:r>
      <w:r>
        <w:rPr>
          <w:rFonts w:eastAsia="仿宋_GB2312" w:hint="eastAsia"/>
          <w:bCs/>
          <w:sz w:val="32"/>
          <w:szCs w:val="32"/>
        </w:rPr>
        <w:t>月</w:t>
      </w:r>
      <w:r>
        <w:rPr>
          <w:rFonts w:eastAsia="仿宋_GB2312" w:hint="eastAsia"/>
          <w:bCs/>
          <w:sz w:val="32"/>
          <w:szCs w:val="32"/>
        </w:rPr>
        <w:t>31</w:t>
      </w:r>
      <w:r>
        <w:rPr>
          <w:rFonts w:eastAsia="仿宋_GB2312" w:hint="eastAsia"/>
          <w:bCs/>
          <w:sz w:val="32"/>
          <w:szCs w:val="32"/>
        </w:rPr>
        <w:t>日前完成并具备运营条件。</w:t>
      </w:r>
    </w:p>
    <w:p w14:paraId="23B13D00" w14:textId="77777777" w:rsidR="00264205" w:rsidRDefault="00000000">
      <w:pPr>
        <w:autoSpaceDE w:val="0"/>
        <w:autoSpaceDN w:val="0"/>
        <w:adjustRightInd w:val="0"/>
        <w:spacing w:line="560" w:lineRule="exact"/>
        <w:ind w:firstLineChars="200" w:firstLine="640"/>
        <w:jc w:val="left"/>
        <w:rPr>
          <w:rFonts w:eastAsia="仿宋_GB2312"/>
          <w:sz w:val="32"/>
          <w:szCs w:val="32"/>
        </w:rPr>
      </w:pPr>
      <w:r>
        <w:rPr>
          <w:rFonts w:eastAsia="仿宋_GB2312"/>
          <w:sz w:val="32"/>
          <w:szCs w:val="32"/>
        </w:rPr>
        <w:t>2</w:t>
      </w:r>
      <w:r>
        <w:rPr>
          <w:rFonts w:eastAsia="仿宋_GB2312"/>
          <w:sz w:val="32"/>
          <w:szCs w:val="32"/>
        </w:rPr>
        <w:t>、承租方须遵纪守法，诚实经营。仅自行经营，不得对经营店铺进行转让、转包、分包，否则，按承租方违约处理，学校一经确认，立即收回经营权，并由承租方自行承担损失和赔偿学校损失。</w:t>
      </w:r>
    </w:p>
    <w:p w14:paraId="3A65F8FC" w14:textId="77777777" w:rsidR="00264205" w:rsidRDefault="00000000">
      <w:pPr>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、承租方须与各家快递公司签订合作协议，代理集中配送服务。签约的快递公司须至少包括以下主流物流公司：邮政、中通、申通、圆通、韵达、百世、极兔、京东、顺丰等。</w:t>
      </w:r>
    </w:p>
    <w:p w14:paraId="333DF22A" w14:textId="77777777" w:rsidR="00264205" w:rsidRDefault="00000000">
      <w:pPr>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承租方负责经营过程中的全部费用，包括并不限于员工工资、社会保险、保洁、税金、防疫、许可证年检费、设备维修费、经营场地垃圾处置费、员工日常食宿费以及运行中其它所有相关费用等，并承担与之有关的经济法律责任。</w:t>
      </w:r>
    </w:p>
    <w:p w14:paraId="159EE1D2" w14:textId="77777777" w:rsidR="00264205" w:rsidRDefault="00000000">
      <w:pPr>
        <w:spacing w:line="560" w:lineRule="exact"/>
        <w:ind w:firstLineChars="200" w:firstLine="640"/>
        <w:rPr>
          <w:rFonts w:eastAsia="仿宋_GB2312"/>
          <w:sz w:val="32"/>
          <w:szCs w:val="32"/>
        </w:rPr>
      </w:pPr>
      <w:r>
        <w:rPr>
          <w:rFonts w:eastAsia="仿宋_GB2312"/>
          <w:sz w:val="32"/>
          <w:szCs w:val="32"/>
        </w:rPr>
        <w:t>5</w:t>
      </w:r>
      <w:r>
        <w:rPr>
          <w:rFonts w:eastAsia="仿宋_GB2312"/>
          <w:sz w:val="32"/>
          <w:szCs w:val="32"/>
        </w:rPr>
        <w:t>、快递驿站应建立完备的安全保障机制，确保寄递安全和</w:t>
      </w:r>
      <w:r>
        <w:rPr>
          <w:rFonts w:eastAsia="仿宋_GB2312"/>
          <w:sz w:val="32"/>
          <w:szCs w:val="32"/>
        </w:rPr>
        <w:lastRenderedPageBreak/>
        <w:t>用户信息安全。承租方需不断优化末端配送效率，能以产品化的方式对接快递公司，从而持续优化师生服务体验，能提供相关产品说明。</w:t>
      </w:r>
    </w:p>
    <w:p w14:paraId="7B6B828D" w14:textId="77777777" w:rsidR="00264205" w:rsidRDefault="00000000">
      <w:pPr>
        <w:spacing w:line="560" w:lineRule="exact"/>
        <w:ind w:firstLineChars="200" w:firstLine="640"/>
        <w:rPr>
          <w:rFonts w:eastAsia="仿宋_GB2312"/>
          <w:sz w:val="32"/>
          <w:szCs w:val="32"/>
        </w:rPr>
      </w:pPr>
      <w:r>
        <w:rPr>
          <w:rFonts w:eastAsia="仿宋_GB2312"/>
          <w:sz w:val="32"/>
          <w:szCs w:val="32"/>
        </w:rPr>
        <w:t>6</w:t>
      </w:r>
      <w:r>
        <w:rPr>
          <w:rFonts w:eastAsia="仿宋_GB2312"/>
          <w:sz w:val="32"/>
          <w:szCs w:val="32"/>
        </w:rPr>
        <w:t>、承租方应保证所用人员符合国家用工规定并按照有关规定支付相应费用。所用人员品行端正，无违法犯罪记录，严禁雇佣有犯罪记录、品行问题或心理健康问题者。雇员在任职期间如出现不良经营或者违法犯罪行为所产生的经济与法律责任由承租方承担。</w:t>
      </w:r>
    </w:p>
    <w:p w14:paraId="3B339D46" w14:textId="77777777" w:rsidR="00264205" w:rsidRDefault="00000000">
      <w:pPr>
        <w:spacing w:line="560" w:lineRule="exact"/>
        <w:ind w:firstLineChars="200" w:firstLine="640"/>
        <w:rPr>
          <w:rFonts w:eastAsia="仿宋_GB2312"/>
          <w:sz w:val="32"/>
          <w:szCs w:val="32"/>
          <w:highlight w:val="cyan"/>
        </w:rPr>
      </w:pPr>
      <w:r>
        <w:rPr>
          <w:rFonts w:eastAsia="仿宋_GB2312"/>
          <w:sz w:val="32"/>
          <w:szCs w:val="32"/>
        </w:rPr>
        <w:t>7</w:t>
      </w:r>
      <w:r>
        <w:rPr>
          <w:rFonts w:eastAsia="仿宋_GB2312"/>
          <w:sz w:val="32"/>
          <w:szCs w:val="32"/>
        </w:rPr>
        <w:t>、经营期间，经校方或上级部门检查，凡是由于承租方违反有关法律法规、各项制度，出现卫生、质量、服务、人员和安全等不合格或其他任何违章行为，造成的一切损失，由承租方负责。</w:t>
      </w:r>
    </w:p>
    <w:p w14:paraId="77476A6A" w14:textId="77777777" w:rsidR="00264205" w:rsidRDefault="00000000">
      <w:pPr>
        <w:spacing w:line="560" w:lineRule="exact"/>
        <w:ind w:firstLineChars="200" w:firstLine="640"/>
        <w:rPr>
          <w:rFonts w:eastAsia="仿宋_GB2312"/>
          <w:sz w:val="32"/>
          <w:szCs w:val="32"/>
          <w:highlight w:val="cyan"/>
        </w:rPr>
      </w:pPr>
      <w:r>
        <w:rPr>
          <w:rFonts w:eastAsia="仿宋_GB2312"/>
          <w:sz w:val="32"/>
          <w:szCs w:val="32"/>
        </w:rPr>
        <w:t>8</w:t>
      </w:r>
      <w:r>
        <w:rPr>
          <w:rFonts w:eastAsia="仿宋_GB2312"/>
          <w:sz w:val="32"/>
          <w:szCs w:val="32"/>
        </w:rPr>
        <w:t>、未经招租方同意，承租方不得改变经营场所的房屋结构、管线、电路，不得私接水电，不得使用大功率电器，违者除令其恢复外，视情节严重程度，校方有权终止合同，由此造成的损失由承租方承担。承租方装修、安装设备设施期间发生的一切安全事故均由承租方自行负责。</w:t>
      </w:r>
    </w:p>
    <w:p w14:paraId="5B3BD036" w14:textId="77777777" w:rsidR="00264205" w:rsidRDefault="00000000">
      <w:pPr>
        <w:autoSpaceDE w:val="0"/>
        <w:autoSpaceDN w:val="0"/>
        <w:adjustRightInd w:val="0"/>
        <w:spacing w:line="560" w:lineRule="exact"/>
        <w:ind w:firstLineChars="200" w:firstLine="640"/>
        <w:jc w:val="left"/>
        <w:rPr>
          <w:rFonts w:eastAsia="仿宋_GB2312"/>
          <w:sz w:val="32"/>
          <w:szCs w:val="32"/>
        </w:rPr>
      </w:pPr>
      <w:r>
        <w:rPr>
          <w:rFonts w:eastAsia="仿宋_GB2312"/>
          <w:sz w:val="32"/>
          <w:szCs w:val="32"/>
        </w:rPr>
        <w:t>9</w:t>
      </w:r>
      <w:r>
        <w:rPr>
          <w:rFonts w:eastAsia="仿宋_GB2312"/>
          <w:sz w:val="32"/>
          <w:szCs w:val="32"/>
        </w:rPr>
        <w:t>、承租方须有稳定、强有力的维修技术队伍，负责本项目所涉及设施设备以及由此项目运行造成的其它问题的维护维修，保证项目正常运行，维修费用承租方自行承担。</w:t>
      </w:r>
    </w:p>
    <w:p w14:paraId="42D18D13" w14:textId="77777777" w:rsidR="00264205" w:rsidRDefault="00000000">
      <w:pPr>
        <w:spacing w:line="560" w:lineRule="exact"/>
        <w:ind w:firstLineChars="200" w:firstLine="640"/>
        <w:rPr>
          <w:rFonts w:eastAsia="仿宋_GB2312"/>
          <w:sz w:val="32"/>
          <w:szCs w:val="32"/>
        </w:rPr>
      </w:pPr>
      <w:r>
        <w:rPr>
          <w:rFonts w:eastAsia="仿宋_GB2312"/>
          <w:sz w:val="32"/>
          <w:szCs w:val="32"/>
        </w:rPr>
        <w:t>10</w:t>
      </w:r>
      <w:r>
        <w:rPr>
          <w:rFonts w:eastAsia="仿宋_GB2312"/>
          <w:sz w:val="32"/>
          <w:szCs w:val="32"/>
        </w:rPr>
        <w:t>、承租方应作好安全、卫生（门前实行三包）、防火、防盗、防水、防毒、秩序等工作，并接受学校和相关部门规定对环境卫生、安全工作、经营内容以及价格等方面的监督检查，遵守</w:t>
      </w:r>
      <w:r>
        <w:rPr>
          <w:rFonts w:eastAsia="仿宋_GB2312"/>
          <w:sz w:val="32"/>
          <w:szCs w:val="32"/>
        </w:rPr>
        <w:lastRenderedPageBreak/>
        <w:t>学校各项规章制度，对学院及相关部门提出的整改措施须按时整改，对于屡次违规，又不整改的，校方有权收回经营权，由此造成的经济与法律责任由承租方承担。</w:t>
      </w:r>
    </w:p>
    <w:p w14:paraId="336E5AA7" w14:textId="77777777" w:rsidR="00264205" w:rsidRDefault="00000000">
      <w:pPr>
        <w:spacing w:line="560" w:lineRule="exact"/>
        <w:ind w:firstLineChars="200" w:firstLine="640"/>
        <w:rPr>
          <w:rFonts w:eastAsia="仿宋_GB2312"/>
          <w:sz w:val="32"/>
          <w:szCs w:val="32"/>
        </w:rPr>
      </w:pPr>
      <w:r>
        <w:rPr>
          <w:rFonts w:eastAsia="仿宋_GB2312"/>
          <w:sz w:val="32"/>
          <w:szCs w:val="32"/>
        </w:rPr>
        <w:t>11</w:t>
      </w:r>
      <w:r>
        <w:rPr>
          <w:rFonts w:eastAsia="仿宋_GB2312"/>
          <w:sz w:val="32"/>
          <w:szCs w:val="32"/>
        </w:rPr>
        <w:t>、快递运送车辆须遵守校内机动车辆管理规定，接受校方相关部门的管理和指导。运送车辆宜根据学校的实际需要灵活配置，统一标识，并符合学校安全卫生要求，按照校方规定时间和指定路线行驶，保障校园秩序和交通安全。</w:t>
      </w:r>
    </w:p>
    <w:p w14:paraId="5730E91C" w14:textId="77777777" w:rsidR="00264205" w:rsidRDefault="00000000">
      <w:pPr>
        <w:spacing w:line="560" w:lineRule="exact"/>
        <w:ind w:firstLineChars="200" w:firstLine="640"/>
        <w:rPr>
          <w:rFonts w:eastAsia="仿宋_GB2312"/>
          <w:sz w:val="32"/>
          <w:szCs w:val="32"/>
        </w:rPr>
      </w:pPr>
      <w:r>
        <w:rPr>
          <w:rFonts w:eastAsia="仿宋_GB2312"/>
          <w:sz w:val="32"/>
          <w:szCs w:val="32"/>
        </w:rPr>
        <w:t>12</w:t>
      </w:r>
      <w:r>
        <w:rPr>
          <w:rFonts w:eastAsia="仿宋_GB2312"/>
          <w:sz w:val="32"/>
          <w:szCs w:val="32"/>
        </w:rPr>
        <w:t>、由于不可抗力等原因造成的停电、停水等情况，校方不承担任何责任。</w:t>
      </w:r>
    </w:p>
    <w:p w14:paraId="308BF219" w14:textId="77777777" w:rsidR="00264205" w:rsidRDefault="00000000">
      <w:pPr>
        <w:pStyle w:val="3"/>
        <w:spacing w:before="0" w:after="0" w:line="560" w:lineRule="exact"/>
        <w:ind w:firstLineChars="200" w:firstLine="640"/>
        <w:rPr>
          <w:rFonts w:ascii="楷体" w:eastAsia="楷体" w:hAnsi="楷体" w:cs="楷体" w:hint="eastAsia"/>
          <w:b w:val="0"/>
          <w:bCs/>
          <w:szCs w:val="32"/>
        </w:rPr>
      </w:pPr>
      <w:r>
        <w:rPr>
          <w:rFonts w:ascii="楷体" w:eastAsia="楷体" w:hAnsi="楷体" w:cs="楷体" w:hint="eastAsia"/>
          <w:b w:val="0"/>
          <w:bCs/>
          <w:szCs w:val="32"/>
        </w:rPr>
        <w:t>（二）质量管理要求</w:t>
      </w:r>
    </w:p>
    <w:p w14:paraId="5A37B33A" w14:textId="77777777" w:rsidR="00264205" w:rsidRDefault="00000000">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、承租方应识别快递服务的过程，并按照相关规定制定清晰的工作流程和完备的作业规范。</w:t>
      </w:r>
    </w:p>
    <w:p w14:paraId="1283A58D" w14:textId="77777777" w:rsidR="00264205" w:rsidRDefault="00000000">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、承租方应在营业场所公示或其他方式向学校师生公布其服务承诺，服务承诺应至少包括：服务种类、服务时限、服务价格、赔偿、投诉处理、附加服务的承诺。</w:t>
      </w:r>
    </w:p>
    <w:p w14:paraId="3F88178F" w14:textId="77777777" w:rsidR="00264205" w:rsidRDefault="00000000">
      <w:pPr>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、承租方不得将校方快递驿站作为快递分拣点，只能运送校方快递。</w:t>
      </w:r>
    </w:p>
    <w:p w14:paraId="2B5AA14C" w14:textId="77777777" w:rsidR="00264205" w:rsidRDefault="00000000">
      <w:pPr>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、按照国家标准执行快递验视要求。</w:t>
      </w:r>
    </w:p>
    <w:p w14:paraId="71F4DC32" w14:textId="77777777" w:rsidR="00264205" w:rsidRDefault="00000000">
      <w:pPr>
        <w:pStyle w:val="3"/>
        <w:spacing w:before="0" w:after="0" w:line="560" w:lineRule="exact"/>
        <w:ind w:firstLineChars="200" w:firstLine="640"/>
        <w:rPr>
          <w:rFonts w:ascii="楷体" w:eastAsia="楷体" w:hAnsi="楷体" w:cs="楷体" w:hint="eastAsia"/>
          <w:b w:val="0"/>
          <w:bCs/>
          <w:szCs w:val="32"/>
        </w:rPr>
      </w:pPr>
      <w:r>
        <w:rPr>
          <w:rFonts w:ascii="楷体" w:eastAsia="楷体" w:hAnsi="楷体" w:cs="楷体" w:hint="eastAsia"/>
          <w:b w:val="0"/>
          <w:bCs/>
          <w:szCs w:val="32"/>
        </w:rPr>
        <w:t>（三）投诉处理要求</w:t>
      </w:r>
    </w:p>
    <w:p w14:paraId="4F83803A" w14:textId="77777777" w:rsidR="00264205" w:rsidRDefault="00000000">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）承租方应提供投诉的渠道，并通过各种方式告知用户。</w:t>
      </w:r>
    </w:p>
    <w:p w14:paraId="5FEA2341" w14:textId="77777777" w:rsidR="00264205" w:rsidRDefault="00000000">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）承租方应按照服务承诺和约定及时处理用户投诉。投诉处理回复时间不超过</w:t>
      </w:r>
      <w:r>
        <w:rPr>
          <w:rFonts w:eastAsia="仿宋_GB2312"/>
          <w:sz w:val="32"/>
          <w:szCs w:val="32"/>
        </w:rPr>
        <w:t>24</w:t>
      </w:r>
      <w:r>
        <w:rPr>
          <w:rFonts w:eastAsia="仿宋_GB2312"/>
          <w:sz w:val="32"/>
          <w:szCs w:val="32"/>
        </w:rPr>
        <w:t>小时。</w:t>
      </w:r>
    </w:p>
    <w:p w14:paraId="0857FA22" w14:textId="77777777" w:rsidR="00264205" w:rsidRDefault="00000000">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）非投诉人同意，不应公开投诉人个人信息。</w:t>
      </w:r>
    </w:p>
    <w:p w14:paraId="2BEFE7A8" w14:textId="77777777" w:rsidR="00264205" w:rsidRDefault="00000000">
      <w:pPr>
        <w:pStyle w:val="3"/>
        <w:spacing w:before="0" w:after="0" w:line="560" w:lineRule="exact"/>
        <w:ind w:firstLineChars="200" w:firstLine="640"/>
        <w:rPr>
          <w:rFonts w:ascii="楷体" w:eastAsia="楷体" w:hAnsi="楷体" w:cs="楷体" w:hint="eastAsia"/>
          <w:b w:val="0"/>
          <w:bCs/>
          <w:szCs w:val="32"/>
        </w:rPr>
      </w:pPr>
      <w:r>
        <w:rPr>
          <w:rFonts w:ascii="楷体" w:eastAsia="楷体" w:hAnsi="楷体" w:cs="楷体" w:hint="eastAsia"/>
          <w:b w:val="0"/>
          <w:bCs/>
          <w:szCs w:val="32"/>
        </w:rPr>
        <w:lastRenderedPageBreak/>
        <w:t>（四）运营风险</w:t>
      </w:r>
    </w:p>
    <w:p w14:paraId="5FBF324F" w14:textId="77777777" w:rsidR="00264205" w:rsidRDefault="00000000">
      <w:pPr>
        <w:autoSpaceDE w:val="0"/>
        <w:autoSpaceDN w:val="0"/>
        <w:adjustRightInd w:val="0"/>
        <w:spacing w:line="560" w:lineRule="exact"/>
        <w:ind w:firstLineChars="200" w:firstLine="640"/>
        <w:rPr>
          <w:rFonts w:eastAsia="仿宋_GB2312"/>
          <w:sz w:val="32"/>
          <w:szCs w:val="32"/>
        </w:rPr>
      </w:pPr>
      <w:r>
        <w:rPr>
          <w:rFonts w:eastAsia="仿宋_GB2312"/>
          <w:bCs/>
          <w:sz w:val="32"/>
          <w:szCs w:val="32"/>
        </w:rPr>
        <w:t>承租方在建设及运营期间做好安全防护措施，如果发生人身伤亡责任事故由承租方处理，并承担全部赔偿责任，发生严重事故或引发重大舆情的，校方有权终止合同；承租方承担在运营期间所发生的一切债权债务、人身伤害及劳资纠纷等全部责任。</w:t>
      </w:r>
    </w:p>
    <w:p w14:paraId="05F22891" w14:textId="77777777" w:rsidR="00264205" w:rsidRDefault="00264205"/>
    <w:sectPr w:rsidR="00264205">
      <w:pgSz w:w="11906" w:h="16838"/>
      <w:pgMar w:top="1701" w:right="1474" w:bottom="1701" w:left="158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1" w:subsetted="1" w:fontKey="{9F57F5C9-0839-4EF5-833C-B0B5CBA7494A}"/>
  </w:font>
  <w:font w:name="楷体">
    <w:panose1 w:val="02010609060101010101"/>
    <w:charset w:val="86"/>
    <w:family w:val="modern"/>
    <w:pitch w:val="fixed"/>
    <w:sig w:usb0="800002BF" w:usb1="38CF7CFA" w:usb2="00000016" w:usb3="00000000" w:csb0="00040001" w:csb1="00000000"/>
    <w:embedRegular r:id="rId2" w:subsetted="1" w:fontKey="{C93FD5D2-B6BB-42DD-9DD9-405D1E8D26B4}"/>
  </w:font>
  <w:font w:name="仿宋_GB2312">
    <w:panose1 w:val="02010609030101010101"/>
    <w:charset w:val="86"/>
    <w:family w:val="modern"/>
    <w:pitch w:val="fixed"/>
    <w:sig w:usb0="00000001" w:usb1="080E0000" w:usb2="00000010" w:usb3="00000000" w:csb0="00040000" w:csb1="00000000"/>
    <w:embedRegular r:id="rId3" w:subsetted="1" w:fontKey="{51B4629A-25D4-4B97-8E89-74050E93EE82}"/>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lvl w:ilvl="0">
      <w:start w:val="1"/>
      <w:numFmt w:val="chineseCountingThousand"/>
      <w:lvlText w:val="%1"/>
      <w:lvlJc w:val="left"/>
      <w:pPr>
        <w:tabs>
          <w:tab w:val="left" w:pos="420"/>
        </w:tabs>
        <w:ind w:left="420" w:hanging="420"/>
      </w:pPr>
      <w:rPr>
        <w:rFonts w:hint="eastAsia"/>
        <w:b/>
        <w:i w:val="0"/>
        <w:sz w:val="28"/>
      </w:rPr>
    </w:lvl>
    <w:lvl w:ilvl="1">
      <w:start w:val="1"/>
      <w:numFmt w:val="none"/>
      <w:pStyle w:val="2"/>
      <w:suff w:val="nothing"/>
      <w:lvlText w:val=""/>
      <w:lvlJc w:val="left"/>
      <w:pPr>
        <w:ind w:left="0" w:firstLine="0"/>
      </w:pPr>
      <w:rPr>
        <w:rFonts w:hint="eastAsia"/>
      </w:rPr>
    </w:lvl>
    <w:lvl w:ilvl="2">
      <w:start w:val="1"/>
      <w:numFmt w:val="none"/>
      <w:pStyle w:val="3"/>
      <w:suff w:val="nothing"/>
      <w:lvlText w:val=""/>
      <w:lvlJc w:val="left"/>
      <w:pPr>
        <w:ind w:left="0" w:firstLine="0"/>
      </w:pPr>
      <w:rPr>
        <w:rFonts w:hint="eastAsia"/>
      </w:rPr>
    </w:lvl>
    <w:lvl w:ilvl="3">
      <w:start w:val="1"/>
      <w:numFmt w:val="none"/>
      <w:suff w:val="nothing"/>
      <w:lvlText w:val=""/>
      <w:lvlJc w:val="left"/>
      <w:pPr>
        <w:ind w:left="0" w:firstLine="0"/>
      </w:pPr>
      <w:rPr>
        <w:rFonts w:hint="eastAsia"/>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num w:numId="1" w16cid:durableId="256983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0A71"/>
    <w:rsid w:val="000538D2"/>
    <w:rsid w:val="00200A71"/>
    <w:rsid w:val="00224E87"/>
    <w:rsid w:val="00264205"/>
    <w:rsid w:val="002F0FC5"/>
    <w:rsid w:val="00334AEA"/>
    <w:rsid w:val="005526F6"/>
    <w:rsid w:val="005569F5"/>
    <w:rsid w:val="00593439"/>
    <w:rsid w:val="006908EC"/>
    <w:rsid w:val="00717F5E"/>
    <w:rsid w:val="007D4FF4"/>
    <w:rsid w:val="007F06EF"/>
    <w:rsid w:val="00950DBA"/>
    <w:rsid w:val="009A0E14"/>
    <w:rsid w:val="00AC5A85"/>
    <w:rsid w:val="00AF0740"/>
    <w:rsid w:val="00B072B3"/>
    <w:rsid w:val="00B55923"/>
    <w:rsid w:val="00C21451"/>
    <w:rsid w:val="00C85940"/>
    <w:rsid w:val="00CF501A"/>
    <w:rsid w:val="00D141D1"/>
    <w:rsid w:val="00D7064F"/>
    <w:rsid w:val="00E125BF"/>
    <w:rsid w:val="00E1292A"/>
    <w:rsid w:val="00EF44DD"/>
    <w:rsid w:val="02EA2C43"/>
    <w:rsid w:val="056E52E2"/>
    <w:rsid w:val="06915006"/>
    <w:rsid w:val="076C7B04"/>
    <w:rsid w:val="0ACB5CEC"/>
    <w:rsid w:val="0B5E0480"/>
    <w:rsid w:val="0EAE2187"/>
    <w:rsid w:val="17141A67"/>
    <w:rsid w:val="1CFF6D16"/>
    <w:rsid w:val="1E042E4C"/>
    <w:rsid w:val="200416F4"/>
    <w:rsid w:val="216435EB"/>
    <w:rsid w:val="24CB478F"/>
    <w:rsid w:val="25EF3DCB"/>
    <w:rsid w:val="262F359D"/>
    <w:rsid w:val="2F2E5369"/>
    <w:rsid w:val="337B4EF0"/>
    <w:rsid w:val="387E4B3B"/>
    <w:rsid w:val="38AC16A8"/>
    <w:rsid w:val="3D97119E"/>
    <w:rsid w:val="3E9926CE"/>
    <w:rsid w:val="45AD4CB1"/>
    <w:rsid w:val="47290367"/>
    <w:rsid w:val="4E08517B"/>
    <w:rsid w:val="50FA4847"/>
    <w:rsid w:val="57511940"/>
    <w:rsid w:val="590F461E"/>
    <w:rsid w:val="5A427C66"/>
    <w:rsid w:val="654C5912"/>
    <w:rsid w:val="68BE5B79"/>
    <w:rsid w:val="6A1D1B56"/>
    <w:rsid w:val="6C225202"/>
    <w:rsid w:val="769F401E"/>
    <w:rsid w:val="78B72B77"/>
    <w:rsid w:val="78B92171"/>
    <w:rsid w:val="79664D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91BB1"/>
  <w15:docId w15:val="{DEE6A596-7273-4BE5-B3E1-EFD200D0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imes New Roman" w:eastAsia="宋体" w:hAnsi="Times New Roman" w:cs="Times New Roman"/>
      <w:kern w:val="2"/>
      <w:sz w:val="21"/>
    </w:rPr>
  </w:style>
  <w:style w:type="paragraph" w:styleId="2">
    <w:name w:val="heading 2"/>
    <w:basedOn w:val="a"/>
    <w:next w:val="a"/>
    <w:qFormat/>
    <w:pPr>
      <w:keepNext/>
      <w:keepLines/>
      <w:numPr>
        <w:ilvl w:val="1"/>
        <w:numId w:val="1"/>
      </w:numPr>
      <w:spacing w:before="260" w:after="260"/>
      <w:outlineLvl w:val="1"/>
    </w:pPr>
    <w:rPr>
      <w:rFonts w:ascii="宋体" w:hAnsi="Arial"/>
      <w:b/>
      <w:color w:val="000000"/>
      <w:sz w:val="28"/>
    </w:rPr>
  </w:style>
  <w:style w:type="paragraph" w:styleId="3">
    <w:name w:val="heading 3"/>
    <w:basedOn w:val="a"/>
    <w:next w:val="a"/>
    <w:link w:val="30"/>
    <w:qFormat/>
    <w:pPr>
      <w:keepNext/>
      <w:keepLines/>
      <w:numPr>
        <w:ilvl w:val="2"/>
        <w:numId w:val="1"/>
      </w:numPr>
      <w:spacing w:before="260" w:after="260" w:line="415" w:lineRule="auto"/>
      <w:outlineLvl w:val="2"/>
    </w:pPr>
    <w:rPr>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pPr>
      <w:spacing w:after="120"/>
    </w:pPr>
  </w:style>
  <w:style w:type="paragraph" w:styleId="20">
    <w:name w:val="Body Text Indent 2"/>
    <w:basedOn w:val="a"/>
    <w:qFormat/>
    <w:pPr>
      <w:spacing w:after="120" w:line="480" w:lineRule="auto"/>
      <w:ind w:leftChars="200" w:left="200"/>
    </w:p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qFormat/>
    <w:pPr>
      <w:tabs>
        <w:tab w:val="center" w:pos="4153"/>
        <w:tab w:val="right" w:pos="8306"/>
      </w:tabs>
      <w:snapToGrid w:val="0"/>
      <w:jc w:val="center"/>
    </w:pPr>
    <w:rPr>
      <w:sz w:val="18"/>
      <w:szCs w:val="18"/>
    </w:rPr>
  </w:style>
  <w:style w:type="paragraph" w:styleId="a8">
    <w:name w:val="List Paragraph"/>
    <w:basedOn w:val="a"/>
    <w:uiPriority w:val="99"/>
    <w:unhideWhenUsed/>
    <w:qFormat/>
    <w:pPr>
      <w:ind w:firstLineChars="200" w:firstLine="420"/>
    </w:pPr>
  </w:style>
  <w:style w:type="character" w:customStyle="1" w:styleId="a7">
    <w:name w:val="页眉 字符"/>
    <w:basedOn w:val="a1"/>
    <w:link w:val="a6"/>
    <w:qFormat/>
    <w:rPr>
      <w:rFonts w:ascii="Times New Roman" w:eastAsia="宋体" w:hAnsi="Times New Roman" w:cs="Times New Roman"/>
      <w:kern w:val="2"/>
      <w:sz w:val="18"/>
      <w:szCs w:val="18"/>
    </w:rPr>
  </w:style>
  <w:style w:type="character" w:customStyle="1" w:styleId="a5">
    <w:name w:val="页脚 字符"/>
    <w:basedOn w:val="a1"/>
    <w:link w:val="a4"/>
    <w:qFormat/>
    <w:rPr>
      <w:rFonts w:ascii="Times New Roman" w:eastAsia="宋体" w:hAnsi="Times New Roman" w:cs="Times New Roman"/>
      <w:kern w:val="2"/>
      <w:sz w:val="18"/>
      <w:szCs w:val="18"/>
    </w:rPr>
  </w:style>
  <w:style w:type="character" w:customStyle="1" w:styleId="30">
    <w:name w:val="标题 3 字符"/>
    <w:basedOn w:val="a1"/>
    <w:link w:val="3"/>
    <w:qFormat/>
    <w:rPr>
      <w:rFonts w:ascii="Times New Roman" w:eastAsia="宋体" w:hAnsi="Times New Roman" w:cs="Times New Roman"/>
      <w:b/>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7</Pages>
  <Words>1587</Words>
  <Characters>1588</Characters>
  <Application>Microsoft Office Word</Application>
  <DocSecurity>0</DocSecurity>
  <Lines>75</Lines>
  <Paragraphs>56</Paragraphs>
  <ScaleCrop>false</ScaleCrop>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Iride</dc:creator>
  <cp:lastModifiedBy>芸</cp:lastModifiedBy>
  <cp:revision>11</cp:revision>
  <cp:lastPrinted>2026-06-16T06:23:00Z</cp:lastPrinted>
  <dcterms:created xsi:type="dcterms:W3CDTF">2026-05-11T06:52:00Z</dcterms:created>
  <dcterms:modified xsi:type="dcterms:W3CDTF">2026-08-04T10:41:00Z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eyJoZGlkIjoiODhmZTk0YWZjMGE5YmJiYzRmOTkxYmNmYTNmMDk4ZmIiLCJ1c2VySWQiOiIxNTU5NTYxNTY4In0=</vt:lpwstr>
  </property>
  <property fmtid="{D5CDD505-2E9C-101B-9397-08002B2CF9AE}" pid="4" name="ICV">
    <vt:lpwstr>F0FC40837E2F45839ACB618E864728C0_13</vt:lpwstr>
  </property>
</Properties>
</file>