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before="120" w:line="222" w:lineRule="auto"/>
        <w:rPr>
          <w:sz w:val="30"/>
          <w:szCs w:val="30"/>
        </w:rPr>
      </w:pPr>
      <w:r>
        <w:rPr>
          <w:sz w:val="30"/>
          <w:szCs w:val="30"/>
          <w:spacing w:val="17"/>
        </w:rPr>
        <w:t>附件1</w:t>
      </w:r>
    </w:p>
    <w:p>
      <w:pPr>
        <w:ind w:left="2906"/>
        <w:spacing w:before="22" w:line="220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25"/>
        </w:rPr>
        <w:t>竞</w:t>
      </w:r>
      <w:r>
        <w:rPr>
          <w:rFonts w:ascii="SimSun" w:hAnsi="SimSun" w:eastAsia="SimSun" w:cs="SimSun"/>
          <w:sz w:val="44"/>
          <w:szCs w:val="44"/>
          <w:spacing w:val="-33"/>
        </w:rPr>
        <w:t xml:space="preserve"> </w:t>
      </w:r>
      <w:r>
        <w:rPr>
          <w:rFonts w:ascii="SimSun" w:hAnsi="SimSun" w:eastAsia="SimSun" w:cs="SimSun"/>
          <w:sz w:val="44"/>
          <w:szCs w:val="44"/>
          <w:b/>
          <w:bCs/>
          <w:spacing w:val="-25"/>
        </w:rPr>
        <w:t>买</w:t>
      </w:r>
      <w:r>
        <w:rPr>
          <w:rFonts w:ascii="SimSun" w:hAnsi="SimSun" w:eastAsia="SimSun" w:cs="SimSun"/>
          <w:sz w:val="44"/>
          <w:szCs w:val="44"/>
          <w:spacing w:val="-46"/>
        </w:rPr>
        <w:t xml:space="preserve"> </w:t>
      </w:r>
      <w:r>
        <w:rPr>
          <w:rFonts w:ascii="SimSun" w:hAnsi="SimSun" w:eastAsia="SimSun" w:cs="SimSun"/>
          <w:sz w:val="44"/>
          <w:szCs w:val="44"/>
          <w:b/>
          <w:bCs/>
          <w:spacing w:val="-25"/>
        </w:rPr>
        <w:t>人</w:t>
      </w:r>
      <w:r>
        <w:rPr>
          <w:rFonts w:ascii="SimSun" w:hAnsi="SimSun" w:eastAsia="SimSun" w:cs="SimSun"/>
          <w:sz w:val="44"/>
          <w:szCs w:val="44"/>
          <w:spacing w:val="-42"/>
        </w:rPr>
        <w:t xml:space="preserve"> </w:t>
      </w:r>
      <w:r>
        <w:rPr>
          <w:rFonts w:ascii="SimSun" w:hAnsi="SimSun" w:eastAsia="SimSun" w:cs="SimSun"/>
          <w:sz w:val="44"/>
          <w:szCs w:val="44"/>
          <w:b/>
          <w:bCs/>
          <w:spacing w:val="-25"/>
        </w:rPr>
        <w:t>须</w:t>
      </w:r>
      <w:r>
        <w:rPr>
          <w:rFonts w:ascii="SimSun" w:hAnsi="SimSun" w:eastAsia="SimSun" w:cs="SimSun"/>
          <w:sz w:val="44"/>
          <w:szCs w:val="44"/>
          <w:spacing w:val="-41"/>
        </w:rPr>
        <w:t xml:space="preserve"> </w:t>
      </w:r>
      <w:r>
        <w:rPr>
          <w:rFonts w:ascii="SimSun" w:hAnsi="SimSun" w:eastAsia="SimSun" w:cs="SimSun"/>
          <w:sz w:val="44"/>
          <w:szCs w:val="44"/>
          <w:b/>
          <w:bCs/>
          <w:spacing w:val="-25"/>
        </w:rPr>
        <w:t>知</w:t>
      </w:r>
    </w:p>
    <w:p>
      <w:pPr>
        <w:spacing w:line="342" w:lineRule="auto"/>
        <w:rPr>
          <w:rFonts w:ascii="Arial"/>
          <w:sz w:val="21"/>
        </w:rPr>
      </w:pPr>
      <w:r/>
    </w:p>
    <w:p>
      <w:pPr>
        <w:spacing w:line="343" w:lineRule="auto"/>
        <w:rPr>
          <w:rFonts w:ascii="Arial"/>
          <w:sz w:val="21"/>
        </w:rPr>
      </w:pPr>
      <w:r/>
    </w:p>
    <w:p>
      <w:pPr>
        <w:ind w:left="634"/>
        <w:spacing w:before="97" w:line="220" w:lineRule="auto"/>
        <w:outlineLvl w:val="2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5"/>
        </w:rPr>
        <w:t>一</w:t>
      </w:r>
      <w:r>
        <w:rPr>
          <w:rFonts w:ascii="SimHei" w:hAnsi="SimHei" w:eastAsia="SimHei" w:cs="SimHei"/>
          <w:sz w:val="30"/>
          <w:szCs w:val="30"/>
          <w:spacing w:val="-67"/>
        </w:rPr>
        <w:t xml:space="preserve"> </w:t>
      </w:r>
      <w:r>
        <w:rPr>
          <w:rFonts w:ascii="SimHei" w:hAnsi="SimHei" w:eastAsia="SimHei" w:cs="SimHei"/>
          <w:sz w:val="30"/>
          <w:szCs w:val="30"/>
          <w:b/>
          <w:bCs/>
          <w:spacing w:val="5"/>
        </w:rPr>
        <w:t>、房屋情况</w:t>
      </w:r>
    </w:p>
    <w:p>
      <w:pPr>
        <w:pStyle w:val="BodyText"/>
        <w:ind w:left="634"/>
        <w:spacing w:before="227" w:line="226" w:lineRule="auto"/>
        <w:rPr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4"/>
        </w:rPr>
        <w:t>1.出租方：</w:t>
      </w:r>
      <w:r>
        <w:rPr>
          <w:sz w:val="31"/>
          <w:szCs w:val="31"/>
          <w:spacing w:val="4"/>
        </w:rPr>
        <w:t>河北师大资产经营管理有限公司。</w:t>
      </w:r>
    </w:p>
    <w:p>
      <w:pPr>
        <w:pStyle w:val="BodyText"/>
        <w:ind w:right="1632" w:firstLine="629"/>
        <w:spacing w:before="198" w:line="315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6375344</wp:posOffset>
            </wp:positionH>
            <wp:positionV relativeFrom="paragraph">
              <wp:posOffset>958355</wp:posOffset>
            </wp:positionV>
            <wp:extent cx="133371" cy="781079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371" cy="781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" w:hAnsi="KaiTi" w:eastAsia="KaiTi" w:cs="KaiTi"/>
          <w:sz w:val="31"/>
          <w:szCs w:val="31"/>
          <w:spacing w:val="8"/>
        </w:rPr>
        <w:t>2.</w:t>
      </w:r>
      <w:r>
        <w:rPr>
          <w:rFonts w:ascii="KaiTi" w:hAnsi="KaiTi" w:eastAsia="KaiTi" w:cs="KaiTi"/>
          <w:sz w:val="31"/>
          <w:szCs w:val="31"/>
          <w:b/>
          <w:bCs/>
          <w:spacing w:val="8"/>
        </w:rPr>
        <w:t>房屋位置及面积：</w:t>
      </w:r>
      <w:r>
        <w:rPr>
          <w:sz w:val="31"/>
          <w:szCs w:val="31"/>
          <w:spacing w:val="8"/>
        </w:rPr>
        <w:t>河北师范大学裕华校区师生活动中心</w:t>
      </w:r>
      <w:r>
        <w:rPr>
          <w:sz w:val="31"/>
          <w:szCs w:val="31"/>
          <w:spacing w:val="2"/>
        </w:rPr>
        <w:t xml:space="preserve"> </w:t>
      </w:r>
      <w:r>
        <w:rPr>
          <w:spacing w:val="-12"/>
        </w:rPr>
        <w:t>一层，建筑面积：86平方米。注：出租方不承担任何装修费用，</w:t>
      </w:r>
      <w:r>
        <w:rPr>
          <w:spacing w:val="4"/>
        </w:rPr>
        <w:t xml:space="preserve"> </w:t>
      </w:r>
      <w:r>
        <w:rPr>
          <w:spacing w:val="-7"/>
        </w:rPr>
        <w:t>参加拍卖视为竞买人认可房屋现状。</w:t>
      </w:r>
    </w:p>
    <w:p>
      <w:pPr>
        <w:pStyle w:val="BodyText"/>
        <w:ind w:right="1529" w:firstLine="634"/>
        <w:spacing w:before="212" w:line="313" w:lineRule="auto"/>
        <w:rPr/>
      </w:pPr>
      <w:r>
        <w:rPr>
          <w:rFonts w:ascii="KaiTi" w:hAnsi="KaiTi" w:eastAsia="KaiTi" w:cs="KaiTi"/>
          <w:b/>
          <w:bCs/>
          <w:spacing w:val="-3"/>
        </w:rPr>
        <w:t>3.房屋租赁用途：</w:t>
      </w:r>
      <w:r>
        <w:rPr>
          <w:spacing w:val="-3"/>
        </w:rPr>
        <w:t>中国联通营业厅，经营范围：根据校园</w:t>
      </w:r>
      <w:r>
        <w:rPr>
          <w:spacing w:val="13"/>
        </w:rPr>
        <w:t xml:space="preserve"> </w:t>
      </w:r>
      <w:r>
        <w:rPr>
          <w:spacing w:val="3"/>
        </w:rPr>
        <w:t>教职工和学生需要，办理包括但不限于中国联通电话的</w:t>
      </w:r>
      <w:r>
        <w:rPr>
          <w:spacing w:val="2"/>
        </w:rPr>
        <w:t>开卡、</w:t>
      </w:r>
      <w:r>
        <w:rPr/>
        <w:t xml:space="preserve"> </w:t>
      </w:r>
      <w:r>
        <w:rPr>
          <w:spacing w:val="-9"/>
        </w:rPr>
        <w:t>销户、套餐变更、补卡、过户、停复机、话费充值、资料变更、</w:t>
      </w:r>
      <w:r>
        <w:rPr>
          <w:spacing w:val="10"/>
        </w:rPr>
        <w:t xml:space="preserve"> </w:t>
      </w:r>
      <w:r>
        <w:rPr>
          <w:spacing w:val="-2"/>
        </w:rPr>
        <w:t>携号转网，流量销售，宽带安装，硬件销售，发票</w:t>
      </w:r>
      <w:r>
        <w:rPr>
          <w:spacing w:val="-3"/>
        </w:rPr>
        <w:t>开具，权益</w:t>
      </w:r>
      <w:r>
        <w:rPr/>
        <w:t xml:space="preserve"> </w:t>
      </w:r>
      <w:r>
        <w:rPr>
          <w:spacing w:val="-10"/>
        </w:rPr>
        <w:t>维护等业务。</w:t>
      </w:r>
    </w:p>
    <w:p>
      <w:pPr>
        <w:ind w:left="709"/>
        <w:spacing w:before="242" w:line="225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1"/>
        </w:rPr>
        <w:t>4. </w:t>
      </w:r>
      <w:r>
        <w:rPr>
          <w:rFonts w:ascii="KaiTi" w:hAnsi="KaiTi" w:eastAsia="KaiTi" w:cs="KaiTi"/>
          <w:sz w:val="31"/>
          <w:szCs w:val="31"/>
          <w:b/>
          <w:bCs/>
          <w:spacing w:val="1"/>
        </w:rPr>
        <w:t>物业费等相关费用：</w:t>
      </w:r>
    </w:p>
    <w:p>
      <w:pPr>
        <w:pStyle w:val="BodyText"/>
        <w:ind w:left="839"/>
        <w:spacing w:before="235" w:line="221" w:lineRule="auto"/>
        <w:rPr/>
      </w:pPr>
      <w:r>
        <w:rPr>
          <w:spacing w:val="12"/>
        </w:rPr>
        <w:t>(1)物业费缴出租方，收取标准3.9元/平方</w:t>
      </w:r>
      <w:r>
        <w:rPr>
          <w:spacing w:val="11"/>
        </w:rPr>
        <w:t>米/月。</w:t>
      </w:r>
    </w:p>
    <w:p>
      <w:pPr>
        <w:pStyle w:val="BodyText"/>
        <w:ind w:right="1532" w:firstLine="839"/>
        <w:spacing w:before="210" w:line="279" w:lineRule="auto"/>
        <w:rPr>
          <w:sz w:val="33"/>
          <w:szCs w:val="33"/>
        </w:rPr>
      </w:pPr>
      <w:r>
        <w:rPr>
          <w:sz w:val="33"/>
          <w:szCs w:val="33"/>
          <w:spacing w:val="-9"/>
        </w:rPr>
        <w:t>(2)</w:t>
      </w:r>
      <w:r>
        <w:rPr>
          <w:sz w:val="33"/>
          <w:szCs w:val="33"/>
          <w:spacing w:val="40"/>
        </w:rPr>
        <w:t xml:space="preserve"> </w:t>
      </w:r>
      <w:r>
        <w:rPr>
          <w:sz w:val="33"/>
          <w:szCs w:val="33"/>
          <w:spacing w:val="-9"/>
        </w:rPr>
        <w:t>冷暖费收取标准：31</w:t>
      </w:r>
      <w:r>
        <w:rPr>
          <w:sz w:val="33"/>
          <w:szCs w:val="33"/>
          <w:spacing w:val="-40"/>
        </w:rPr>
        <w:t xml:space="preserve"> </w:t>
      </w:r>
      <w:r>
        <w:rPr>
          <w:sz w:val="33"/>
          <w:szCs w:val="33"/>
          <w:spacing w:val="-9"/>
        </w:rPr>
        <w:t>元/平方米/供暖季，37</w:t>
      </w:r>
      <w:r>
        <w:rPr>
          <w:sz w:val="33"/>
          <w:szCs w:val="33"/>
          <w:spacing w:val="45"/>
        </w:rPr>
        <w:t xml:space="preserve"> </w:t>
      </w:r>
      <w:r>
        <w:rPr>
          <w:sz w:val="33"/>
          <w:szCs w:val="33"/>
          <w:spacing w:val="-9"/>
        </w:rPr>
        <w:t>元</w:t>
      </w:r>
      <w:r>
        <w:rPr>
          <w:sz w:val="33"/>
          <w:szCs w:val="33"/>
          <w:spacing w:val="-10"/>
        </w:rPr>
        <w:t>/平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16"/>
        </w:rPr>
        <w:t>方米/供冷季。</w:t>
      </w:r>
    </w:p>
    <w:p>
      <w:pPr>
        <w:pStyle w:val="BodyText"/>
        <w:ind w:left="839"/>
        <w:spacing w:before="193" w:line="222" w:lineRule="auto"/>
        <w:rPr/>
      </w:pPr>
      <w:r>
        <w:rPr>
          <w:spacing w:val="7"/>
        </w:rPr>
        <w:t>(3)水电费按商业用途标准收取。</w:t>
      </w:r>
    </w:p>
    <w:p>
      <w:pPr>
        <w:ind w:left="709"/>
        <w:spacing w:before="213"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3"/>
        </w:rPr>
        <w:t>5.</w:t>
      </w:r>
      <w:r>
        <w:rPr>
          <w:rFonts w:ascii="KaiTi" w:hAnsi="KaiTi" w:eastAsia="KaiTi" w:cs="KaiTi"/>
          <w:sz w:val="31"/>
          <w:szCs w:val="31"/>
          <w:b/>
          <w:bCs/>
          <w:spacing w:val="3"/>
        </w:rPr>
        <w:t>对承租人要求：</w:t>
      </w:r>
    </w:p>
    <w:p>
      <w:pPr>
        <w:pStyle w:val="BodyText"/>
        <w:ind w:left="839"/>
        <w:spacing w:before="207" w:line="222" w:lineRule="auto"/>
        <w:rPr/>
      </w:pPr>
      <w:r>
        <w:rPr>
          <w:spacing w:val="6"/>
        </w:rPr>
        <w:t>(1)经出租方资格审查后方可参加竞拍。</w:t>
      </w:r>
    </w:p>
    <w:p>
      <w:pPr>
        <w:pStyle w:val="BodyText"/>
        <w:ind w:right="1604" w:firstLine="839"/>
        <w:spacing w:before="213" w:line="294" w:lineRule="auto"/>
        <w:rPr>
          <w:sz w:val="33"/>
          <w:szCs w:val="33"/>
        </w:rPr>
      </w:pPr>
      <w:r>
        <w:rPr>
          <w:sz w:val="33"/>
          <w:szCs w:val="33"/>
          <w:spacing w:val="-11"/>
        </w:rPr>
        <w:t>(2)须一家单位承租，不得多单位联合承租，不得转借、</w:t>
      </w:r>
      <w:r>
        <w:rPr>
          <w:sz w:val="33"/>
          <w:szCs w:val="33"/>
          <w:spacing w:val="5"/>
        </w:rPr>
        <w:t xml:space="preserve"> </w:t>
      </w:r>
      <w:r>
        <w:rPr>
          <w:sz w:val="33"/>
          <w:szCs w:val="33"/>
          <w:spacing w:val="-12"/>
        </w:rPr>
        <w:t>转租、分租。已在河北师范大学裕华校区本房屋之</w:t>
      </w:r>
      <w:r>
        <w:rPr>
          <w:sz w:val="33"/>
          <w:szCs w:val="33"/>
          <w:spacing w:val="-13"/>
        </w:rPr>
        <w:t>外其他位置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13"/>
        </w:rPr>
        <w:t>经营通信业务的单位不得参加竞拍。</w:t>
      </w:r>
    </w:p>
    <w:p>
      <w:pPr>
        <w:spacing w:line="294" w:lineRule="auto"/>
        <w:sectPr>
          <w:footerReference w:type="default" r:id="rId1"/>
          <w:pgSz w:w="11900" w:h="16820"/>
          <w:pgMar w:top="1429" w:right="9" w:bottom="1534" w:left="1640" w:header="0" w:footer="1373" w:gutter="0"/>
        </w:sectPr>
        <w:rPr>
          <w:sz w:val="33"/>
          <w:szCs w:val="33"/>
        </w:rPr>
      </w:pPr>
    </w:p>
    <w:p>
      <w:pPr>
        <w:pStyle w:val="BodyText"/>
        <w:ind w:right="1399" w:firstLine="749"/>
        <w:spacing w:before="153" w:line="320" w:lineRule="auto"/>
        <w:rPr/>
      </w:pPr>
      <w:r>
        <w:rPr>
          <w:spacing w:val="-1"/>
        </w:rPr>
        <w:t>(3)出租方与买受人签订《房屋租赁合同》《物业服务协</w:t>
      </w:r>
      <w:r>
        <w:rPr>
          <w:spacing w:val="1"/>
        </w:rPr>
        <w:t xml:space="preserve">  </w:t>
      </w:r>
      <w:r>
        <w:rPr>
          <w:spacing w:val="10"/>
        </w:rPr>
        <w:t>议》,同时要求承租人一次性支付履约保证金(与半年租金金</w:t>
      </w:r>
      <w:r>
        <w:rPr/>
        <w:t xml:space="preserve">  </w:t>
      </w:r>
      <w:r>
        <w:rPr>
          <w:spacing w:val="4"/>
        </w:rPr>
        <w:t>额相同)、首期租金、首期物业费。租金和物业费每一年缴一</w:t>
      </w:r>
      <w:r>
        <w:rPr>
          <w:spacing w:val="3"/>
        </w:rPr>
        <w:t xml:space="preserve">  </w:t>
      </w:r>
      <w:r>
        <w:rPr>
          <w:spacing w:val="8"/>
        </w:rPr>
        <w:t>次，上达缴费(先缴费后使用)。合同到期若承租方无违约，</w:t>
      </w:r>
      <w:r>
        <w:rPr>
          <w:spacing w:val="6"/>
        </w:rPr>
        <w:t xml:space="preserve">  </w:t>
      </w:r>
      <w:r>
        <w:rPr>
          <w:spacing w:val="-5"/>
        </w:rPr>
        <w:t>出租方将无息退还履约保证金；若因违约被出租方解除合同</w:t>
      </w:r>
      <w:r>
        <w:rPr>
          <w:spacing w:val="-6"/>
        </w:rPr>
        <w:t>的，</w:t>
      </w:r>
      <w:r>
        <w:rPr/>
        <w:t xml:space="preserve"> </w:t>
      </w:r>
      <w:r>
        <w:rPr>
          <w:spacing w:val="-6"/>
        </w:rPr>
        <w:t>不予退还履约保证金。</w:t>
      </w:r>
    </w:p>
    <w:p>
      <w:pPr>
        <w:pStyle w:val="BodyText"/>
        <w:ind w:left="9" w:right="1606" w:firstLine="789"/>
        <w:spacing w:before="216" w:line="291" w:lineRule="auto"/>
        <w:rPr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5886437</wp:posOffset>
            </wp:positionH>
            <wp:positionV relativeFrom="paragraph">
              <wp:posOffset>240356</wp:posOffset>
            </wp:positionV>
            <wp:extent cx="603235" cy="1536632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3235" cy="1536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(4)竞买人参加竞拍即视为已认可《房屋租赁合同》</w:t>
      </w:r>
      <w:r>
        <w:rPr>
          <w:spacing w:val="-2"/>
        </w:rPr>
        <w:t>《物</w:t>
      </w:r>
      <w:r>
        <w:rPr/>
        <w:t xml:space="preserve"> </w:t>
      </w:r>
      <w:r>
        <w:rPr>
          <w:spacing w:val="-9"/>
        </w:rPr>
        <w:t>业服务协议》条款。</w:t>
      </w:r>
    </w:p>
    <w:p>
      <w:pPr>
        <w:pStyle w:val="BodyText"/>
        <w:ind w:left="9" w:right="1571" w:firstLine="789"/>
        <w:spacing w:before="169" w:line="295" w:lineRule="auto"/>
        <w:rPr/>
      </w:pPr>
      <w:r>
        <w:rPr>
          <w:spacing w:val="13"/>
        </w:rPr>
        <w:t>(5)装修前需报出租方审批，并接受河北师范大学安全</w:t>
      </w:r>
      <w:r>
        <w:rPr>
          <w:spacing w:val="2"/>
        </w:rPr>
        <w:t xml:space="preserve"> </w:t>
      </w:r>
      <w:r>
        <w:rPr>
          <w:spacing w:val="-10"/>
        </w:rPr>
        <w:t>工作处和出租方的监督。</w:t>
      </w:r>
    </w:p>
    <w:p>
      <w:pPr>
        <w:pStyle w:val="BodyText"/>
        <w:ind w:left="9" w:right="1658" w:firstLine="789"/>
        <w:spacing w:before="200" w:line="284" w:lineRule="auto"/>
        <w:rPr/>
      </w:pPr>
      <w:r>
        <w:rPr>
          <w:spacing w:val="22"/>
        </w:rPr>
        <w:t>(6)退房时(含中途退租、因违约被出租方终止合同)</w:t>
      </w:r>
      <w:r>
        <w:rPr>
          <w:spacing w:val="10"/>
        </w:rPr>
        <w:t xml:space="preserve"> </w:t>
      </w:r>
      <w:r>
        <w:rPr>
          <w:spacing w:val="-3"/>
        </w:rPr>
        <w:t>不得损坏已装修部分，出租方不赔偿任何装修费用。</w:t>
      </w:r>
    </w:p>
    <w:p>
      <w:pPr>
        <w:ind w:left="684"/>
        <w:spacing w:before="202" w:line="221" w:lineRule="auto"/>
        <w:outlineLvl w:val="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4"/>
        </w:rPr>
        <w:t>二、拍卖事项</w:t>
      </w:r>
    </w:p>
    <w:p>
      <w:pPr>
        <w:pStyle w:val="BodyText"/>
        <w:ind w:left="99" w:right="1566" w:firstLine="580"/>
        <w:spacing w:before="220" w:line="286" w:lineRule="auto"/>
        <w:rPr/>
      </w:pPr>
      <w:r>
        <w:rPr>
          <w:rFonts w:ascii="KaiTi" w:hAnsi="KaiTi" w:eastAsia="KaiTi" w:cs="KaiTi"/>
          <w:spacing w:val="-2"/>
        </w:rPr>
        <w:t>1.</w:t>
      </w:r>
      <w:r>
        <w:rPr>
          <w:rFonts w:ascii="KaiTi" w:hAnsi="KaiTi" w:eastAsia="KaiTi" w:cs="KaiTi"/>
          <w:b/>
          <w:bCs/>
          <w:spacing w:val="-2"/>
        </w:rPr>
        <w:t>拍卖标的：</w:t>
      </w:r>
      <w:r>
        <w:rPr>
          <w:spacing w:val="-2"/>
        </w:rPr>
        <w:t>上述房屋从买受人签订《房屋租赁合同》之</w:t>
      </w:r>
      <w:r>
        <w:rPr>
          <w:spacing w:val="7"/>
        </w:rPr>
        <w:t xml:space="preserve"> </w:t>
      </w:r>
      <w:r>
        <w:rPr>
          <w:spacing w:val="-11"/>
        </w:rPr>
        <w:t>日起5年的承租权，若中途退租，依据《房屋租赁合同》执行。</w:t>
      </w:r>
    </w:p>
    <w:p>
      <w:pPr>
        <w:pStyle w:val="BodyText"/>
        <w:ind w:left="99" w:right="1572" w:firstLine="580"/>
        <w:spacing w:before="215" w:line="302" w:lineRule="auto"/>
        <w:rPr/>
      </w:pPr>
      <w:r>
        <w:rPr>
          <w:rFonts w:ascii="KaiTi" w:hAnsi="KaiTi" w:eastAsia="KaiTi" w:cs="KaiTi"/>
          <w:spacing w:val="4"/>
        </w:rPr>
        <w:t>2.拍卖方式：</w:t>
      </w:r>
      <w:r>
        <w:rPr>
          <w:spacing w:val="4"/>
        </w:rPr>
        <w:t>租金保留价为4.8元/平方米/天(全年以360</w:t>
      </w:r>
      <w:r>
        <w:rPr>
          <w:spacing w:val="6"/>
        </w:rPr>
        <w:t xml:space="preserve"> </w:t>
      </w:r>
      <w:r>
        <w:rPr>
          <w:spacing w:val="7"/>
        </w:rPr>
        <w:t>天计);增价拍卖，每次报价最低增加金额为0.05元/平方米/</w:t>
      </w:r>
      <w:r>
        <w:rPr>
          <w:spacing w:val="12"/>
        </w:rPr>
        <w:t xml:space="preserve"> </w:t>
      </w:r>
      <w:r>
        <w:rPr>
          <w:spacing w:val="-5"/>
        </w:rPr>
        <w:t>天，报价最高者中选。拍卖费由买受人承担。</w:t>
      </w:r>
    </w:p>
    <w:p>
      <w:pPr>
        <w:pStyle w:val="BodyText"/>
        <w:ind w:left="99" w:right="1562" w:firstLine="580"/>
        <w:spacing w:before="200" w:line="301" w:lineRule="auto"/>
        <w:rPr/>
      </w:pPr>
      <w:r>
        <w:rPr>
          <w:rFonts w:ascii="KaiTi" w:hAnsi="KaiTi" w:eastAsia="KaiTi" w:cs="KaiTi"/>
          <w:spacing w:val="-3"/>
        </w:rPr>
        <w:t>3.</w:t>
      </w:r>
      <w:r>
        <w:rPr>
          <w:rFonts w:ascii="KaiTi" w:hAnsi="KaiTi" w:eastAsia="KaiTi" w:cs="KaiTi"/>
          <w:b/>
          <w:bCs/>
          <w:spacing w:val="-3"/>
        </w:rPr>
        <w:t>竞拍保证金：</w:t>
      </w:r>
      <w:r>
        <w:rPr>
          <w:spacing w:val="-3"/>
        </w:rPr>
        <w:t>竞买人报名时，须以公对公转账</w:t>
      </w:r>
      <w:r>
        <w:rPr>
          <w:spacing w:val="-4"/>
        </w:rPr>
        <w:t>的方式向</w:t>
      </w:r>
      <w:r>
        <w:rPr/>
        <w:t xml:space="preserve"> </w:t>
      </w:r>
      <w:r>
        <w:rPr>
          <w:spacing w:val="3"/>
        </w:rPr>
        <w:t>拍卖公司缴纳竞拍保证金8万元，竞拍结束后，如</w:t>
      </w:r>
      <w:r>
        <w:rPr>
          <w:spacing w:val="2"/>
        </w:rPr>
        <w:t>无违反拍卖</w:t>
      </w:r>
      <w:r>
        <w:rPr/>
        <w:t xml:space="preserve"> </w:t>
      </w:r>
      <w:r>
        <w:rPr>
          <w:spacing w:val="-6"/>
        </w:rPr>
        <w:t>规定的行为，竞拍保证金无息退还。</w:t>
      </w:r>
    </w:p>
    <w:p>
      <w:pPr>
        <w:ind w:left="754"/>
        <w:spacing w:before="225" w:line="222" w:lineRule="auto"/>
        <w:outlineLvl w:val="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5"/>
        </w:rPr>
        <w:t>三、竞买人报名条件</w:t>
      </w:r>
    </w:p>
    <w:p>
      <w:pPr>
        <w:pStyle w:val="BodyText"/>
        <w:ind w:left="749"/>
        <w:spacing w:before="215" w:line="219" w:lineRule="auto"/>
        <w:rPr>
          <w:sz w:val="33"/>
          <w:szCs w:val="33"/>
        </w:rPr>
      </w:pPr>
      <w:r>
        <w:rPr>
          <w:sz w:val="33"/>
          <w:szCs w:val="33"/>
          <w:spacing w:val="-11"/>
        </w:rPr>
        <w:t>竞买人须在报名前接受出租方的资格审查，资</w:t>
      </w:r>
      <w:r>
        <w:rPr>
          <w:sz w:val="33"/>
          <w:szCs w:val="33"/>
          <w:spacing w:val="-12"/>
        </w:rPr>
        <w:t>格审查合格</w:t>
      </w:r>
    </w:p>
    <w:p>
      <w:pPr>
        <w:spacing w:line="219" w:lineRule="auto"/>
        <w:sectPr>
          <w:footerReference w:type="default" r:id="rId3"/>
          <w:pgSz w:w="11900" w:h="16820"/>
          <w:pgMar w:top="1429" w:right="9" w:bottom="1567" w:left="1670" w:header="0" w:footer="1386" w:gutter="0"/>
        </w:sectPr>
        <w:rPr>
          <w:sz w:val="33"/>
          <w:szCs w:val="33"/>
        </w:rPr>
      </w:pPr>
    </w:p>
    <w:p>
      <w:pPr>
        <w:pStyle w:val="BodyText"/>
        <w:ind w:right="1570"/>
        <w:spacing w:before="130" w:line="346" w:lineRule="auto"/>
        <w:rPr/>
      </w:pPr>
      <w:r>
        <w:rPr>
          <w:spacing w:val="2"/>
        </w:rPr>
        <w:t>的，出租方出具《竞买人资格审查合格证明》(附件4)。资格</w:t>
      </w:r>
      <w:r>
        <w:rPr>
          <w:spacing w:val="12"/>
        </w:rPr>
        <w:t xml:space="preserve"> </w:t>
      </w:r>
      <w:r>
        <w:rPr>
          <w:spacing w:val="-12"/>
        </w:rPr>
        <w:t>审查不合格的，不得参加竞拍。竞买人资格审查合格标准如下：</w:t>
      </w:r>
    </w:p>
    <w:p>
      <w:pPr>
        <w:pStyle w:val="BodyText"/>
        <w:ind w:right="1596" w:firstLine="639"/>
        <w:spacing w:before="6" w:line="320" w:lineRule="auto"/>
        <w:rPr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6045200</wp:posOffset>
            </wp:positionH>
            <wp:positionV relativeFrom="paragraph">
              <wp:posOffset>1553830</wp:posOffset>
            </wp:positionV>
            <wp:extent cx="438125" cy="1562052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8125" cy="1562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pacing w:val="9"/>
        </w:rPr>
        <w:t>1.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9"/>
        </w:rPr>
        <w:t>竞买人为中国联合网络通信有限公司石家庄市分公司</w:t>
      </w:r>
      <w:r>
        <w:rPr/>
        <w:t xml:space="preserve"> </w:t>
      </w:r>
      <w:r>
        <w:rPr>
          <w:spacing w:val="-1"/>
        </w:rPr>
        <w:t>或与中国联合网络通信有限公司石家庄市分公司签订《业务代</w:t>
      </w:r>
      <w:r>
        <w:rPr/>
        <w:t xml:space="preserve"> </w:t>
      </w:r>
      <w:r>
        <w:rPr>
          <w:spacing w:val="-2"/>
        </w:rPr>
        <w:t>理协议》的有限公司，具有中华人民共和国境内注册的有限公</w:t>
      </w:r>
      <w:r>
        <w:rPr>
          <w:spacing w:val="5"/>
        </w:rPr>
        <w:t xml:space="preserve"> </w:t>
      </w:r>
      <w:r>
        <w:rPr>
          <w:spacing w:val="2"/>
        </w:rPr>
        <w:t>司《营业执照》,未被“国家企业信用信息公示系统”和“信</w:t>
      </w:r>
      <w:r>
        <w:rPr>
          <w:spacing w:val="16"/>
        </w:rPr>
        <w:t xml:space="preserve"> </w:t>
      </w:r>
      <w:r>
        <w:rPr>
          <w:spacing w:val="-2"/>
        </w:rPr>
        <w:t>用中国”列入“经营异常名录”。需提供：有效期内的“三证</w:t>
      </w:r>
      <w:r>
        <w:rPr>
          <w:spacing w:val="3"/>
        </w:rPr>
        <w:t xml:space="preserve"> </w:t>
      </w:r>
      <w:r>
        <w:rPr>
          <w:spacing w:val="-2"/>
        </w:rPr>
        <w:t>合一”或“五证合一”的《营业执照》原件和复印件。</w:t>
      </w:r>
    </w:p>
    <w:p>
      <w:pPr>
        <w:pStyle w:val="BodyText"/>
        <w:ind w:right="1536" w:firstLine="659"/>
        <w:spacing w:before="268" w:line="316" w:lineRule="auto"/>
        <w:rPr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  <w:spacing w:val="10"/>
        </w:rPr>
        <w:t>2.</w:t>
      </w:r>
      <w:r>
        <w:rPr>
          <w:sz w:val="33"/>
          <w:szCs w:val="33"/>
          <w:spacing w:val="10"/>
        </w:rPr>
        <w:t>竞买人自2021年开始至今具有4年及以上在省内高校</w:t>
      </w:r>
      <w:r>
        <w:rPr>
          <w:sz w:val="33"/>
          <w:szCs w:val="33"/>
          <w:spacing w:val="18"/>
        </w:rPr>
        <w:t xml:space="preserve"> </w:t>
      </w:r>
      <w:r>
        <w:rPr>
          <w:sz w:val="33"/>
          <w:szCs w:val="33"/>
          <w:spacing w:val="-13"/>
        </w:rPr>
        <w:t>经营中国联通营业厅的经验，且直接与高校或高校委托的下属</w:t>
      </w:r>
      <w:r>
        <w:rPr>
          <w:sz w:val="33"/>
          <w:szCs w:val="33"/>
          <w:spacing w:val="7"/>
        </w:rPr>
        <w:t xml:space="preserve"> </w:t>
      </w:r>
      <w:r>
        <w:rPr>
          <w:sz w:val="33"/>
          <w:szCs w:val="33"/>
          <w:spacing w:val="-7"/>
        </w:rPr>
        <w:t>部门、资产公司签订《房屋租赁合同》,经营期间没有拖欠房</w:t>
      </w:r>
      <w:r>
        <w:rPr>
          <w:sz w:val="33"/>
          <w:szCs w:val="33"/>
          <w:spacing w:val="2"/>
        </w:rPr>
        <w:t xml:space="preserve"> </w:t>
      </w:r>
      <w:r>
        <w:rPr>
          <w:sz w:val="33"/>
          <w:szCs w:val="33"/>
          <w:spacing w:val="-12"/>
        </w:rPr>
        <w:t>租等费用的现象。需提供：①2021年以来与所在高校签订中国</w:t>
      </w:r>
      <w:r>
        <w:rPr>
          <w:sz w:val="33"/>
          <w:szCs w:val="33"/>
          <w:spacing w:val="6"/>
        </w:rPr>
        <w:t xml:space="preserve"> </w:t>
      </w:r>
      <w:r>
        <w:rPr>
          <w:sz w:val="33"/>
          <w:szCs w:val="33"/>
          <w:spacing w:val="-11"/>
        </w:rPr>
        <w:t>联通营业厅的《房屋租赁合同》原件和复印件；②202</w:t>
      </w:r>
      <w:r>
        <w:rPr>
          <w:sz w:val="33"/>
          <w:szCs w:val="33"/>
          <w:spacing w:val="-12"/>
        </w:rPr>
        <w:t>1年至今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3"/>
        </w:rPr>
        <w:t>承租房屋产权所属学校或</w:t>
      </w:r>
      <w:r>
        <w:rPr>
          <w:sz w:val="33"/>
          <w:szCs w:val="33"/>
          <w:u w:val="single" w:color="auto"/>
          <w:spacing w:val="3"/>
        </w:rPr>
        <w:t>学校委托的下属部门(须附委托书)</w:t>
      </w:r>
      <w:r>
        <w:rPr>
          <w:sz w:val="33"/>
          <w:szCs w:val="33"/>
          <w:spacing w:val="11"/>
        </w:rPr>
        <w:t xml:space="preserve"> </w:t>
      </w:r>
      <w:r>
        <w:rPr>
          <w:sz w:val="33"/>
          <w:szCs w:val="33"/>
          <w:u w:val="single" w:color="auto"/>
          <w:spacing w:val="-15"/>
        </w:rPr>
        <w:t>或学校委托的资产公司(须附委托书)</w:t>
      </w:r>
      <w:r>
        <w:rPr>
          <w:sz w:val="33"/>
          <w:szCs w:val="33"/>
          <w:spacing w:val="-15"/>
        </w:rPr>
        <w:t>开具的《证明》(附</w:t>
      </w:r>
      <w:r>
        <w:rPr>
          <w:sz w:val="33"/>
          <w:szCs w:val="33"/>
          <w:spacing w:val="-16"/>
        </w:rPr>
        <w:t>件5);</w:t>
      </w:r>
    </w:p>
    <w:p>
      <w:pPr>
        <w:pStyle w:val="BodyText"/>
        <w:ind w:left="79" w:right="1554"/>
        <w:spacing w:before="193" w:line="294" w:lineRule="auto"/>
        <w:rPr>
          <w:sz w:val="33"/>
          <w:szCs w:val="33"/>
        </w:rPr>
      </w:pPr>
      <w:r>
        <w:rPr>
          <w:sz w:val="33"/>
          <w:szCs w:val="33"/>
        </w:rPr>
        <w:t>④中国联通合作营业厅须另附与中国联合网络</w:t>
      </w:r>
      <w:r>
        <w:rPr>
          <w:sz w:val="33"/>
          <w:szCs w:val="33"/>
          <w:spacing w:val="-1"/>
        </w:rPr>
        <w:t>通信有限公司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13"/>
        </w:rPr>
        <w:t>石家庄市分公司签订的有效期内的《业务代理协议》原件和复</w:t>
      </w:r>
      <w:r>
        <w:rPr>
          <w:sz w:val="33"/>
          <w:szCs w:val="33"/>
          <w:spacing w:val="13"/>
        </w:rPr>
        <w:t xml:space="preserve"> </w:t>
      </w:r>
      <w:r>
        <w:rPr>
          <w:sz w:val="33"/>
          <w:szCs w:val="33"/>
          <w:spacing w:val="-28"/>
        </w:rPr>
        <w:t>印件。</w:t>
      </w:r>
    </w:p>
    <w:p>
      <w:pPr>
        <w:pStyle w:val="BodyText"/>
        <w:ind w:left="79" w:right="1550" w:firstLine="629"/>
        <w:spacing w:before="253" w:line="281" w:lineRule="auto"/>
        <w:rPr/>
      </w:pPr>
      <w:r>
        <w:rPr>
          <w:rFonts w:ascii="Times New Roman" w:hAnsi="Times New Roman" w:eastAsia="Times New Roman" w:cs="Times New Roman"/>
          <w:spacing w:val="-2"/>
        </w:rPr>
        <w:t>4.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2"/>
        </w:rPr>
        <w:t>竞买人及其法定代表人遵纪守法、诚信经营，经营中无</w:t>
      </w:r>
      <w:r>
        <w:rPr/>
        <w:t xml:space="preserve"> </w:t>
      </w:r>
      <w:r>
        <w:rPr>
          <w:spacing w:val="1"/>
        </w:rPr>
        <w:t>违法犯罪记录的《承诺书》。需提供：相关承诺书(附件6)。</w:t>
      </w:r>
    </w:p>
    <w:p>
      <w:pPr>
        <w:pStyle w:val="BodyText"/>
        <w:ind w:left="79" w:right="1487" w:firstLine="659"/>
        <w:spacing w:before="203" w:line="299" w:lineRule="auto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6"/>
        </w:rPr>
        <w:t>5.</w:t>
      </w:r>
      <w:r>
        <w:rPr>
          <w:rFonts w:ascii="Times New Roman" w:hAnsi="Times New Roman" w:eastAsia="Times New Roman" w:cs="Times New Roman"/>
          <w:spacing w:val="-15"/>
        </w:rPr>
        <w:t xml:space="preserve"> </w:t>
      </w:r>
      <w:r>
        <w:rPr>
          <w:spacing w:val="6"/>
        </w:rPr>
        <w:t>竞买人须保证在与出租方签订《房屋租赁合同》的1个</w:t>
      </w:r>
      <w:r>
        <w:rPr/>
        <w:t xml:space="preserve"> </w:t>
      </w:r>
      <w:r>
        <w:rPr>
          <w:spacing w:val="-14"/>
        </w:rPr>
        <w:t>月内办理完毕《营业执照》地址变更手续。需提供：《办理〈营</w:t>
      </w:r>
      <w:r>
        <w:rPr>
          <w:spacing w:val="12"/>
        </w:rPr>
        <w:t xml:space="preserve"> </w:t>
      </w:r>
      <w:r>
        <w:rPr>
          <w:sz w:val="35"/>
          <w:szCs w:val="35"/>
          <w:spacing w:val="-25"/>
        </w:rPr>
        <w:t>业执照〉地址变更以及相关证照承诺书》(附件</w:t>
      </w:r>
      <w:r>
        <w:rPr>
          <w:sz w:val="35"/>
          <w:szCs w:val="35"/>
          <w:spacing w:val="-26"/>
        </w:rPr>
        <w:t>7)。</w:t>
      </w:r>
    </w:p>
    <w:p>
      <w:pPr>
        <w:spacing w:line="299" w:lineRule="auto"/>
        <w:sectPr>
          <w:footerReference w:type="default" r:id="rId5"/>
          <w:pgSz w:w="11900" w:h="16820"/>
          <w:pgMar w:top="1429" w:right="9" w:bottom="1535" w:left="1680" w:header="0" w:footer="1373" w:gutter="0"/>
        </w:sectPr>
        <w:rPr>
          <w:sz w:val="35"/>
          <w:szCs w:val="35"/>
        </w:rPr>
      </w:pPr>
    </w:p>
    <w:p>
      <w:pPr>
        <w:pStyle w:val="BodyText"/>
        <w:ind w:right="1363" w:firstLine="619"/>
        <w:spacing w:before="132" w:line="346" w:lineRule="auto"/>
        <w:jc w:val="both"/>
        <w:rPr/>
      </w:pPr>
      <w:r>
        <w:rPr>
          <w:spacing w:val="-1"/>
        </w:rPr>
        <w:t>6.特别提醒：竞买人不得借用他人资质参加竞拍。买受人</w:t>
      </w:r>
      <w:r>
        <w:rPr>
          <w:spacing w:val="11"/>
        </w:rPr>
        <w:t xml:space="preserve"> </w:t>
      </w:r>
      <w:r>
        <w:rPr>
          <w:spacing w:val="-4"/>
        </w:rPr>
        <w:t>即为实际经营人，签订租赁合同后，出租方如果发现实际经营</w:t>
      </w:r>
      <w:r>
        <w:rPr>
          <w:spacing w:val="9"/>
        </w:rPr>
        <w:t xml:space="preserve"> </w:t>
      </w:r>
      <w:r>
        <w:rPr>
          <w:spacing w:val="-3"/>
        </w:rPr>
        <w:t>人非买受人的情况，有权终止合同并不退还履约保证金，有权</w:t>
      </w:r>
      <w:r>
        <w:rPr/>
        <w:t xml:space="preserve"> </w:t>
      </w:r>
      <w:r>
        <w:rPr>
          <w:spacing w:val="-3"/>
        </w:rPr>
        <w:t>采取包括但不限于停水停电、锁门等强制措施迫使其搬离，并</w:t>
      </w:r>
      <w:r>
        <w:rPr/>
        <w:t xml:space="preserve"> </w:t>
      </w:r>
      <w:r>
        <w:rPr>
          <w:spacing w:val="-5"/>
        </w:rPr>
        <w:t>要求赔偿出租方的房屋空租期的相应损失。</w:t>
      </w:r>
    </w:p>
    <w:p>
      <w:pPr>
        <w:pStyle w:val="BodyText"/>
        <w:ind w:right="1362" w:firstLine="629"/>
        <w:spacing w:before="7" w:line="343" w:lineRule="auto"/>
        <w:rPr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5937217</wp:posOffset>
            </wp:positionH>
            <wp:positionV relativeFrom="paragraph">
              <wp:posOffset>296500</wp:posOffset>
            </wp:positionV>
            <wp:extent cx="393693" cy="1263633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3693" cy="1263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本《竞买人须知》的解释权归河北师大资产经营管理有限</w:t>
      </w:r>
      <w:r>
        <w:rPr>
          <w:spacing w:val="1"/>
        </w:rPr>
        <w:t xml:space="preserve"> </w:t>
      </w:r>
      <w:r>
        <w:rPr>
          <w:spacing w:val="-16"/>
        </w:rPr>
        <w:t>公司。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left="3540"/>
        <w:spacing w:before="104" w:line="222" w:lineRule="auto"/>
        <w:rPr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2901922</wp:posOffset>
            </wp:positionH>
            <wp:positionV relativeFrom="paragraph">
              <wp:posOffset>-740372</wp:posOffset>
            </wp:positionV>
            <wp:extent cx="1549384" cy="1530331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9384" cy="1530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河北师大资产经营管理有限公司</w:t>
      </w:r>
    </w:p>
    <w:p>
      <w:pPr>
        <w:pStyle w:val="BodyText"/>
        <w:ind w:left="4819"/>
        <w:spacing w:before="175" w:line="222" w:lineRule="auto"/>
        <w:rPr/>
      </w:pPr>
      <w:r>
        <w:rPr>
          <w:spacing w:val="39"/>
        </w:rPr>
        <w:t>2026年7月16日</w:t>
      </w:r>
    </w:p>
    <w:sectPr>
      <w:footerReference w:type="default" r:id="rId7"/>
      <w:pgSz w:w="11900" w:h="16820"/>
      <w:pgMar w:top="1429" w:right="240" w:bottom="1548" w:left="1690" w:header="0" w:footer="136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8030705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59"/>
      <w:spacing w:line="184" w:lineRule="auto"/>
      <w:rPr>
        <w:rFonts w:ascii="Arial" w:hAnsi="Arial" w:eastAsia="Arial" w:cs="Arial"/>
        <w:sz w:val="17"/>
        <w:szCs w:val="17"/>
      </w:rPr>
    </w:pPr>
    <w:r>
      <w:rPr>
        <w:rFonts w:ascii="Arial" w:hAnsi="Arial" w:eastAsia="Arial" w:cs="Arial"/>
        <w:sz w:val="17"/>
        <w:szCs w:val="17"/>
      </w:rPr>
      <w:t>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9"/>
      <w:spacing w:line="177" w:lineRule="auto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99"/>
      <w:spacing w:line="184" w:lineRule="auto"/>
      <w:rPr>
        <w:rFonts w:ascii="Arial" w:hAnsi="Arial" w:eastAsia="Arial" w:cs="Arial"/>
        <w:sz w:val="19"/>
        <w:szCs w:val="19"/>
      </w:rPr>
    </w:pPr>
    <w:r>
      <w:rPr>
        <w:rFonts w:ascii="Arial" w:hAnsi="Arial" w:eastAsia="Arial" w:cs="Arial"/>
        <w:sz w:val="19"/>
        <w:szCs w:val="19"/>
      </w:rPr>
      <w:t>4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footer" Target="footer4.xml"/><Relationship Id="rId6" Type="http://schemas.openxmlformats.org/officeDocument/2006/relationships/image" Target="media/image3.png"/><Relationship Id="rId5" Type="http://schemas.openxmlformats.org/officeDocument/2006/relationships/footer" Target="footer3.xml"/><Relationship Id="rId4" Type="http://schemas.openxmlformats.org/officeDocument/2006/relationships/image" Target="media/image2.png"/><Relationship Id="rId3" Type="http://schemas.openxmlformats.org/officeDocument/2006/relationships/footer" Target="footer2.xml"/><Relationship Id="rId2" Type="http://schemas.openxmlformats.org/officeDocument/2006/relationships/image" Target="media/image1.png"/><Relationship Id="rId12" Type="http://schemas.openxmlformats.org/officeDocument/2006/relationships/fontTable" Target="fontTable.xml"/><Relationship Id="rId11" Type="http://schemas.openxmlformats.org/officeDocument/2006/relationships/styles" Target="styles.xml"/><Relationship Id="rId10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2026-07-16T16:06:35Z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2026-07-16T16:06:35</vt:filetime>
  </property>
  <property fmtid="{D5CDD505-2E9C-101B-9397-08002B2CF9AE}" pid="4" name="UsrData">
    <vt:lpwstr>6a589108bd0032001fa742e5wl</vt:lpwstr>
  </property>
</Properties>
</file>